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46648" w14:textId="62439C2D" w:rsidR="00FC24B8" w:rsidRPr="00D65626" w:rsidRDefault="00F40A58" w:rsidP="0005157B">
      <w:pPr>
        <w:tabs>
          <w:tab w:val="left" w:pos="10139"/>
        </w:tabs>
        <w:ind w:left="631"/>
        <w:jc w:val="both"/>
        <w:rPr>
          <w:rFonts w:asciiTheme="minorHAnsi" w:hAnsiTheme="minorHAnsi" w:cstheme="minorHAnsi"/>
          <w:b/>
          <w:spacing w:val="-2"/>
          <w:sz w:val="24"/>
          <w:szCs w:val="24"/>
        </w:rPr>
      </w:pPr>
      <w:r w:rsidRPr="00D65626">
        <w:rPr>
          <w:rFonts w:asciiTheme="minorHAnsi" w:hAnsiTheme="minorHAnsi" w:cstheme="minorHAnsi"/>
          <w:b/>
          <w:spacing w:val="-2"/>
          <w:sz w:val="24"/>
          <w:szCs w:val="24"/>
        </w:rPr>
        <w:t xml:space="preserve">                                                                  </w:t>
      </w:r>
      <w:r w:rsidRPr="00D65626">
        <w:rPr>
          <w:rFonts w:asciiTheme="minorHAnsi" w:hAnsiTheme="minorHAnsi" w:cstheme="minorHAnsi"/>
          <w:noProof/>
          <w:sz w:val="20"/>
        </w:rPr>
        <w:drawing>
          <wp:inline distT="0" distB="0" distL="0" distR="0" wp14:anchorId="1E5967E7" wp14:editId="66F3CE00">
            <wp:extent cx="1667094" cy="736092"/>
            <wp:effectExtent l="0" t="0" r="0" b="0"/>
            <wp:docPr id="1" name="Image 1" descr="A logo with a blue arrow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a blue arrow  Description automatically generated with medium confidence"/>
                    <pic:cNvPicPr/>
                  </pic:nvPicPr>
                  <pic:blipFill>
                    <a:blip r:embed="rId7" cstate="print"/>
                    <a:stretch>
                      <a:fillRect/>
                    </a:stretch>
                  </pic:blipFill>
                  <pic:spPr>
                    <a:xfrm>
                      <a:off x="0" y="0"/>
                      <a:ext cx="1667094" cy="736092"/>
                    </a:xfrm>
                    <a:prstGeom prst="rect">
                      <a:avLst/>
                    </a:prstGeom>
                  </pic:spPr>
                </pic:pic>
              </a:graphicData>
            </a:graphic>
          </wp:inline>
        </w:drawing>
      </w:r>
    </w:p>
    <w:p w14:paraId="64777035" w14:textId="77777777" w:rsidR="00FC24B8" w:rsidRPr="00D65626" w:rsidRDefault="00FC24B8" w:rsidP="0005157B">
      <w:pPr>
        <w:tabs>
          <w:tab w:val="left" w:pos="10139"/>
        </w:tabs>
        <w:ind w:left="631"/>
        <w:jc w:val="both"/>
        <w:rPr>
          <w:rFonts w:asciiTheme="minorHAnsi" w:hAnsiTheme="minorHAnsi" w:cstheme="minorHAnsi"/>
          <w:b/>
          <w:spacing w:val="-2"/>
          <w:sz w:val="24"/>
          <w:szCs w:val="24"/>
        </w:rPr>
      </w:pPr>
    </w:p>
    <w:p w14:paraId="1F8267E8" w14:textId="77777777" w:rsidR="0019770F" w:rsidRPr="00D65626" w:rsidRDefault="0019770F" w:rsidP="0019770F">
      <w:pPr>
        <w:pStyle w:val="BodyText"/>
        <w:rPr>
          <w:rFonts w:asciiTheme="minorHAnsi" w:hAnsiTheme="minorHAnsi" w:cstheme="minorHAnsi"/>
          <w:sz w:val="20"/>
        </w:rPr>
      </w:pPr>
    </w:p>
    <w:p w14:paraId="68D8EBE5" w14:textId="77777777" w:rsidR="0019770F" w:rsidRPr="00D65626" w:rsidRDefault="0019770F" w:rsidP="0019770F">
      <w:pPr>
        <w:pStyle w:val="BodyText"/>
        <w:spacing w:before="166"/>
        <w:rPr>
          <w:rFonts w:asciiTheme="minorHAnsi" w:hAnsiTheme="minorHAnsi" w:cstheme="minorHAnsi"/>
          <w:sz w:val="20"/>
        </w:rPr>
      </w:pPr>
      <w:r w:rsidRPr="00D65626">
        <w:rPr>
          <w:rFonts w:asciiTheme="minorHAnsi" w:hAnsiTheme="minorHAnsi" w:cstheme="minorHAnsi"/>
          <w:noProof/>
        </w:rPr>
        <mc:AlternateContent>
          <mc:Choice Requires="wps">
            <w:drawing>
              <wp:anchor distT="0" distB="0" distL="0" distR="0" simplePos="0" relativeHeight="251659264" behindDoc="1" locked="0" layoutInCell="1" allowOverlap="1" wp14:anchorId="38D2D03C" wp14:editId="0A8B5608">
                <wp:simplePos x="0" y="0"/>
                <wp:positionH relativeFrom="page">
                  <wp:posOffset>233362</wp:posOffset>
                </wp:positionH>
                <wp:positionV relativeFrom="paragraph">
                  <wp:posOffset>281781</wp:posOffset>
                </wp:positionV>
                <wp:extent cx="7131050" cy="27368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1050" cy="273685"/>
                        </a:xfrm>
                        <a:prstGeom prst="rect">
                          <a:avLst/>
                        </a:prstGeom>
                        <a:solidFill>
                          <a:srgbClr val="D9D9D9"/>
                        </a:solidFill>
                        <a:ln w="28575">
                          <a:solidFill>
                            <a:srgbClr val="000000"/>
                          </a:solidFill>
                          <a:prstDash val="solid"/>
                        </a:ln>
                      </wps:spPr>
                      <wps:txbx>
                        <w:txbxContent>
                          <w:p w14:paraId="2C850B3F" w14:textId="7C39F833" w:rsidR="0019770F" w:rsidRDefault="0019770F" w:rsidP="0019770F">
                            <w:pPr>
                              <w:spacing w:before="23"/>
                              <w:ind w:right="6"/>
                              <w:jc w:val="center"/>
                              <w:rPr>
                                <w:b/>
                                <w:color w:val="000000"/>
                                <w:sz w:val="28"/>
                              </w:rPr>
                            </w:pPr>
                            <w:r>
                              <w:rPr>
                                <w:b/>
                                <w:color w:val="000000"/>
                                <w:w w:val="85"/>
                                <w:sz w:val="28"/>
                              </w:rPr>
                              <w:t>Affinity</w:t>
                            </w:r>
                            <w:r>
                              <w:rPr>
                                <w:b/>
                                <w:color w:val="000000"/>
                                <w:spacing w:val="-4"/>
                                <w:sz w:val="28"/>
                              </w:rPr>
                              <w:t xml:space="preserve"> </w:t>
                            </w:r>
                            <w:r>
                              <w:rPr>
                                <w:b/>
                                <w:color w:val="000000"/>
                                <w:w w:val="85"/>
                                <w:sz w:val="28"/>
                              </w:rPr>
                              <w:t>2020</w:t>
                            </w:r>
                            <w:r>
                              <w:rPr>
                                <w:b/>
                                <w:color w:val="000000"/>
                                <w:spacing w:val="-8"/>
                                <w:sz w:val="28"/>
                              </w:rPr>
                              <w:t xml:space="preserve"> </w:t>
                            </w:r>
                            <w:r w:rsidRPr="00485E31">
                              <w:rPr>
                                <w:b/>
                                <w:color w:val="000000"/>
                                <w:w w:val="85"/>
                                <w:sz w:val="28"/>
                                <w:szCs w:val="28"/>
                              </w:rPr>
                              <w:t>CIC</w:t>
                            </w:r>
                            <w:r w:rsidRPr="00485E31">
                              <w:rPr>
                                <w:b/>
                                <w:color w:val="000000"/>
                                <w:spacing w:val="-8"/>
                                <w:sz w:val="28"/>
                                <w:szCs w:val="28"/>
                              </w:rPr>
                              <w:t xml:space="preserve"> </w:t>
                            </w:r>
                            <w:r w:rsidR="00485E31" w:rsidRPr="00485E31">
                              <w:rPr>
                                <w:rFonts w:asciiTheme="minorHAnsi" w:hAnsiTheme="minorHAnsi" w:cstheme="minorHAnsi"/>
                                <w:b/>
                                <w:w w:val="90"/>
                                <w:sz w:val="28"/>
                                <w:szCs w:val="28"/>
                              </w:rPr>
                              <w:t>Social Prescribing</w:t>
                            </w:r>
                          </w:p>
                        </w:txbxContent>
                      </wps:txbx>
                      <wps:bodyPr wrap="square" lIns="0" tIns="0" rIns="0" bIns="0" rtlCol="0">
                        <a:noAutofit/>
                      </wps:bodyPr>
                    </wps:wsp>
                  </a:graphicData>
                </a:graphic>
              </wp:anchor>
            </w:drawing>
          </mc:Choice>
          <mc:Fallback>
            <w:pict>
              <v:shapetype w14:anchorId="38D2D03C" id="_x0000_t202" coordsize="21600,21600" o:spt="202" path="m,l,21600r21600,l21600,xe">
                <v:stroke joinstyle="miter"/>
                <v:path gradientshapeok="t" o:connecttype="rect"/>
              </v:shapetype>
              <v:shape id="Textbox 2" o:spid="_x0000_s1026" type="#_x0000_t202" style="position:absolute;margin-left:18.35pt;margin-top:22.2pt;width:561.5pt;height:21.5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" fillcolor="#d9d9d9" strokeweight="2.25pt">
                <v:path arrowok="t"/>
                <v:textbox inset="0,0,0,0">
                  <w:txbxContent>
                    <w:p w14:paraId="2C850B3F" w14:textId="7C39F833" w:rsidR="0019770F" w:rsidRDefault="0019770F" w:rsidP="0019770F">
                      <w:pPr>
                        <w:spacing w:before="23"/>
                        <w:ind w:right="6"/>
                        <w:jc w:val="center"/>
                        <w:rPr>
                          <w:b/>
                          <w:color w:val="000000"/>
                          <w:sz w:val="28"/>
                        </w:rPr>
                      </w:pPr>
                      <w:r>
                        <w:rPr>
                          <w:b/>
                          <w:color w:val="000000"/>
                          <w:w w:val="85"/>
                          <w:sz w:val="28"/>
                        </w:rPr>
                        <w:t>Affinity</w:t>
                      </w:r>
                      <w:r>
                        <w:rPr>
                          <w:b/>
                          <w:color w:val="000000"/>
                          <w:spacing w:val="-4"/>
                          <w:sz w:val="28"/>
                        </w:rPr>
                        <w:t xml:space="preserve"> </w:t>
                      </w:r>
                      <w:r>
                        <w:rPr>
                          <w:b/>
                          <w:color w:val="000000"/>
                          <w:w w:val="85"/>
                          <w:sz w:val="28"/>
                        </w:rPr>
                        <w:t>2020</w:t>
                      </w:r>
                      <w:r>
                        <w:rPr>
                          <w:b/>
                          <w:color w:val="000000"/>
                          <w:spacing w:val="-8"/>
                          <w:sz w:val="28"/>
                        </w:rPr>
                        <w:t xml:space="preserve"> </w:t>
                      </w:r>
                      <w:r w:rsidRPr="00485E31">
                        <w:rPr>
                          <w:b/>
                          <w:color w:val="000000"/>
                          <w:w w:val="85"/>
                          <w:sz w:val="28"/>
                          <w:szCs w:val="28"/>
                        </w:rPr>
                        <w:t>CIC</w:t>
                      </w:r>
                      <w:r w:rsidRPr="00485E31">
                        <w:rPr>
                          <w:b/>
                          <w:color w:val="000000"/>
                          <w:spacing w:val="-8"/>
                          <w:sz w:val="28"/>
                          <w:szCs w:val="28"/>
                        </w:rPr>
                        <w:t xml:space="preserve"> </w:t>
                      </w:r>
                      <w:r w:rsidR="00485E31" w:rsidRPr="00485E31">
                        <w:rPr>
                          <w:rFonts w:asciiTheme="minorHAnsi" w:hAnsiTheme="minorHAnsi" w:cstheme="minorHAnsi"/>
                          <w:b/>
                          <w:w w:val="90"/>
                          <w:sz w:val="28"/>
                          <w:szCs w:val="28"/>
                        </w:rPr>
                        <w:t>Social Prescribing</w:t>
                      </w:r>
                    </w:p>
                  </w:txbxContent>
                </v:textbox>
                <w10:wrap type="topAndBottom" anchorx="page"/>
              </v:shape>
            </w:pict>
          </mc:Fallback>
        </mc:AlternateContent>
      </w:r>
    </w:p>
    <w:p w14:paraId="64DEAE5E" w14:textId="77777777" w:rsidR="0019770F" w:rsidRPr="00D65626" w:rsidRDefault="0019770F" w:rsidP="0019770F">
      <w:pPr>
        <w:pStyle w:val="BodyText"/>
        <w:rPr>
          <w:rFonts w:asciiTheme="minorHAnsi" w:hAnsiTheme="minorHAnsi" w:cstheme="minorHAnsi"/>
          <w:sz w:val="20"/>
        </w:rPr>
      </w:pPr>
    </w:p>
    <w:p w14:paraId="4DD447DB" w14:textId="77777777" w:rsidR="0019770F" w:rsidRPr="00D65626" w:rsidRDefault="0019770F" w:rsidP="0019770F">
      <w:pPr>
        <w:pStyle w:val="BodyText"/>
        <w:spacing w:before="97"/>
        <w:rPr>
          <w:rFonts w:asciiTheme="minorHAnsi" w:hAnsiTheme="minorHAnsi" w:cstheme="minorHAnsi"/>
          <w:sz w:val="20"/>
        </w:rPr>
      </w:pPr>
    </w:p>
    <w:tbl>
      <w:tblPr>
        <w:tblW w:w="104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3"/>
        <w:gridCol w:w="5227"/>
      </w:tblGrid>
      <w:tr w:rsidR="0019770F" w:rsidRPr="00D65626" w14:paraId="17443D32" w14:textId="77777777" w:rsidTr="00D65626">
        <w:trPr>
          <w:trHeight w:val="295"/>
        </w:trPr>
        <w:tc>
          <w:tcPr>
            <w:tcW w:w="5233" w:type="dxa"/>
            <w:shd w:val="clear" w:color="auto" w:fill="D9D9D9"/>
          </w:tcPr>
          <w:p w14:paraId="63D57220" w14:textId="77777777" w:rsidR="0019770F" w:rsidRPr="00D65626" w:rsidRDefault="0019770F" w:rsidP="00E14F32">
            <w:pPr>
              <w:pStyle w:val="TableParagraph"/>
              <w:spacing w:before="5"/>
              <w:ind w:right="8"/>
              <w:rPr>
                <w:rFonts w:asciiTheme="minorHAnsi" w:hAnsiTheme="minorHAnsi" w:cstheme="minorHAnsi"/>
                <w:b/>
                <w:sz w:val="24"/>
              </w:rPr>
            </w:pPr>
            <w:r w:rsidRPr="00D65626">
              <w:rPr>
                <w:rFonts w:asciiTheme="minorHAnsi" w:hAnsiTheme="minorHAnsi" w:cstheme="minorHAnsi"/>
                <w:b/>
                <w:w w:val="85"/>
                <w:sz w:val="24"/>
              </w:rPr>
              <w:t>Document</w:t>
            </w:r>
            <w:r w:rsidRPr="00D65626">
              <w:rPr>
                <w:rFonts w:asciiTheme="minorHAnsi" w:hAnsiTheme="minorHAnsi" w:cstheme="minorHAnsi"/>
                <w:b/>
                <w:spacing w:val="21"/>
                <w:sz w:val="24"/>
              </w:rPr>
              <w:t xml:space="preserve"> </w:t>
            </w:r>
            <w:r w:rsidRPr="00D65626">
              <w:rPr>
                <w:rFonts w:asciiTheme="minorHAnsi" w:hAnsiTheme="minorHAnsi" w:cstheme="minorHAnsi"/>
                <w:b/>
                <w:spacing w:val="-2"/>
                <w:w w:val="95"/>
                <w:sz w:val="24"/>
              </w:rPr>
              <w:t>Title</w:t>
            </w:r>
          </w:p>
        </w:tc>
        <w:tc>
          <w:tcPr>
            <w:tcW w:w="5227" w:type="dxa"/>
          </w:tcPr>
          <w:p w14:paraId="0E88201A" w14:textId="21B514D9" w:rsidR="0019770F" w:rsidRPr="00D65626" w:rsidRDefault="00485E31" w:rsidP="00485E31">
            <w:pPr>
              <w:pStyle w:val="TableParagraph"/>
              <w:spacing w:before="5"/>
              <w:rPr>
                <w:rFonts w:asciiTheme="minorHAnsi" w:hAnsiTheme="minorHAnsi" w:cstheme="minorHAnsi"/>
                <w:sz w:val="24"/>
              </w:rPr>
            </w:pPr>
            <w:r>
              <w:rPr>
                <w:rFonts w:asciiTheme="minorHAnsi" w:hAnsiTheme="minorHAnsi" w:cstheme="minorHAnsi"/>
                <w:w w:val="90"/>
                <w:sz w:val="24"/>
              </w:rPr>
              <w:t>Social Prescribing</w:t>
            </w:r>
          </w:p>
        </w:tc>
      </w:tr>
      <w:tr w:rsidR="0019770F" w:rsidRPr="00D65626" w14:paraId="4D7C93C4" w14:textId="77777777" w:rsidTr="00D65626">
        <w:trPr>
          <w:trHeight w:val="290"/>
        </w:trPr>
        <w:tc>
          <w:tcPr>
            <w:tcW w:w="5233" w:type="dxa"/>
            <w:shd w:val="clear" w:color="auto" w:fill="D9D9D9"/>
          </w:tcPr>
          <w:p w14:paraId="2FEC6009" w14:textId="77777777" w:rsidR="0019770F" w:rsidRPr="00D65626" w:rsidRDefault="0019770F" w:rsidP="00E14F32">
            <w:pPr>
              <w:pStyle w:val="TableParagraph"/>
              <w:ind w:right="6"/>
              <w:rPr>
                <w:rFonts w:asciiTheme="minorHAnsi" w:hAnsiTheme="minorHAnsi" w:cstheme="minorHAnsi"/>
                <w:b/>
                <w:sz w:val="24"/>
              </w:rPr>
            </w:pPr>
            <w:r w:rsidRPr="00D65626">
              <w:rPr>
                <w:rFonts w:asciiTheme="minorHAnsi" w:hAnsiTheme="minorHAnsi" w:cstheme="minorHAnsi"/>
                <w:b/>
                <w:w w:val="85"/>
                <w:sz w:val="24"/>
              </w:rPr>
              <w:t>Type</w:t>
            </w:r>
            <w:r w:rsidRPr="00D65626">
              <w:rPr>
                <w:rFonts w:asciiTheme="minorHAnsi" w:hAnsiTheme="minorHAnsi" w:cstheme="minorHAnsi"/>
                <w:b/>
                <w:spacing w:val="-4"/>
                <w:sz w:val="24"/>
              </w:rPr>
              <w:t xml:space="preserve"> </w:t>
            </w:r>
            <w:r w:rsidRPr="00D65626">
              <w:rPr>
                <w:rFonts w:asciiTheme="minorHAnsi" w:hAnsiTheme="minorHAnsi" w:cstheme="minorHAnsi"/>
                <w:b/>
                <w:w w:val="85"/>
                <w:sz w:val="24"/>
              </w:rPr>
              <w:t>of</w:t>
            </w:r>
            <w:r w:rsidRPr="00D65626">
              <w:rPr>
                <w:rFonts w:asciiTheme="minorHAnsi" w:hAnsiTheme="minorHAnsi" w:cstheme="minorHAnsi"/>
                <w:b/>
                <w:spacing w:val="-5"/>
                <w:sz w:val="24"/>
              </w:rPr>
              <w:t xml:space="preserve"> </w:t>
            </w:r>
            <w:r w:rsidRPr="00D65626">
              <w:rPr>
                <w:rFonts w:asciiTheme="minorHAnsi" w:hAnsiTheme="minorHAnsi" w:cstheme="minorHAnsi"/>
                <w:b/>
                <w:spacing w:val="-2"/>
                <w:w w:val="85"/>
                <w:sz w:val="24"/>
              </w:rPr>
              <w:t>Document</w:t>
            </w:r>
          </w:p>
        </w:tc>
        <w:tc>
          <w:tcPr>
            <w:tcW w:w="5227" w:type="dxa"/>
          </w:tcPr>
          <w:p w14:paraId="1A2D0DF1" w14:textId="77777777" w:rsidR="0019770F" w:rsidRPr="00D65626" w:rsidRDefault="0019770F" w:rsidP="00E14F32">
            <w:pPr>
              <w:pStyle w:val="TableParagraph"/>
              <w:ind w:left="10"/>
              <w:rPr>
                <w:rFonts w:asciiTheme="minorHAnsi" w:hAnsiTheme="minorHAnsi" w:cstheme="minorHAnsi"/>
                <w:sz w:val="24"/>
              </w:rPr>
            </w:pPr>
            <w:r w:rsidRPr="00D65626">
              <w:rPr>
                <w:rFonts w:asciiTheme="minorHAnsi" w:hAnsiTheme="minorHAnsi" w:cstheme="minorHAnsi"/>
                <w:spacing w:val="-2"/>
                <w:sz w:val="24"/>
              </w:rPr>
              <w:t>Corporate</w:t>
            </w:r>
          </w:p>
        </w:tc>
      </w:tr>
      <w:tr w:rsidR="0019770F" w:rsidRPr="00D65626" w14:paraId="48972D62" w14:textId="77777777" w:rsidTr="00D65626">
        <w:trPr>
          <w:trHeight w:val="880"/>
        </w:trPr>
        <w:tc>
          <w:tcPr>
            <w:tcW w:w="5233" w:type="dxa"/>
            <w:shd w:val="clear" w:color="auto" w:fill="D9D9D9"/>
          </w:tcPr>
          <w:p w14:paraId="3F3DAF67" w14:textId="77777777" w:rsidR="0019770F" w:rsidRPr="00D65626" w:rsidRDefault="0019770F" w:rsidP="00E14F32">
            <w:pPr>
              <w:pStyle w:val="TableParagraph"/>
              <w:spacing w:before="5"/>
              <w:ind w:right="4"/>
              <w:rPr>
                <w:rFonts w:asciiTheme="minorHAnsi" w:hAnsiTheme="minorHAnsi" w:cstheme="minorHAnsi"/>
                <w:b/>
                <w:sz w:val="24"/>
              </w:rPr>
            </w:pPr>
            <w:proofErr w:type="gramStart"/>
            <w:r w:rsidRPr="00D65626">
              <w:rPr>
                <w:rFonts w:asciiTheme="minorHAnsi" w:hAnsiTheme="minorHAnsi" w:cstheme="minorHAnsi"/>
                <w:b/>
                <w:w w:val="85"/>
                <w:sz w:val="24"/>
              </w:rPr>
              <w:t>Brief</w:t>
            </w:r>
            <w:r w:rsidRPr="00D65626">
              <w:rPr>
                <w:rFonts w:asciiTheme="minorHAnsi" w:hAnsiTheme="minorHAnsi" w:cstheme="minorHAnsi"/>
                <w:b/>
                <w:spacing w:val="-2"/>
                <w:sz w:val="24"/>
              </w:rPr>
              <w:t xml:space="preserve"> </w:t>
            </w:r>
            <w:r w:rsidRPr="00D65626">
              <w:rPr>
                <w:rFonts w:asciiTheme="minorHAnsi" w:hAnsiTheme="minorHAnsi" w:cstheme="minorHAnsi"/>
                <w:b/>
                <w:w w:val="85"/>
                <w:sz w:val="24"/>
              </w:rPr>
              <w:t>summary</w:t>
            </w:r>
            <w:proofErr w:type="gramEnd"/>
            <w:r w:rsidRPr="00D65626">
              <w:rPr>
                <w:rFonts w:asciiTheme="minorHAnsi" w:hAnsiTheme="minorHAnsi" w:cstheme="minorHAnsi"/>
                <w:b/>
                <w:spacing w:val="1"/>
                <w:sz w:val="24"/>
              </w:rPr>
              <w:t xml:space="preserve"> </w:t>
            </w:r>
            <w:r w:rsidRPr="00D65626">
              <w:rPr>
                <w:rFonts w:asciiTheme="minorHAnsi" w:hAnsiTheme="minorHAnsi" w:cstheme="minorHAnsi"/>
                <w:b/>
                <w:w w:val="85"/>
                <w:sz w:val="24"/>
              </w:rPr>
              <w:t>of</w:t>
            </w:r>
            <w:r w:rsidRPr="00D65626">
              <w:rPr>
                <w:rFonts w:asciiTheme="minorHAnsi" w:hAnsiTheme="minorHAnsi" w:cstheme="minorHAnsi"/>
                <w:b/>
                <w:spacing w:val="-1"/>
                <w:sz w:val="24"/>
              </w:rPr>
              <w:t xml:space="preserve"> </w:t>
            </w:r>
            <w:r w:rsidRPr="00D65626">
              <w:rPr>
                <w:rFonts w:asciiTheme="minorHAnsi" w:hAnsiTheme="minorHAnsi" w:cstheme="minorHAnsi"/>
                <w:b/>
                <w:spacing w:val="-2"/>
                <w:w w:val="85"/>
                <w:sz w:val="24"/>
              </w:rPr>
              <w:t>contents</w:t>
            </w:r>
          </w:p>
        </w:tc>
        <w:tc>
          <w:tcPr>
            <w:tcW w:w="5227" w:type="dxa"/>
          </w:tcPr>
          <w:p w14:paraId="3C7EDD28" w14:textId="77777777" w:rsidR="0019770F" w:rsidRPr="00D65626" w:rsidRDefault="0019770F" w:rsidP="00E14F32">
            <w:pPr>
              <w:pStyle w:val="TableParagraph"/>
              <w:spacing w:before="5" w:line="256" w:lineRule="auto"/>
              <w:ind w:left="5"/>
              <w:rPr>
                <w:rFonts w:asciiTheme="minorHAnsi" w:hAnsiTheme="minorHAnsi" w:cstheme="minorHAnsi"/>
                <w:sz w:val="24"/>
              </w:rPr>
            </w:pPr>
            <w:r w:rsidRPr="00D65626">
              <w:rPr>
                <w:rFonts w:asciiTheme="minorHAnsi" w:hAnsiTheme="minorHAnsi" w:cstheme="minorHAnsi"/>
                <w:w w:val="90"/>
                <w:sz w:val="24"/>
              </w:rPr>
              <w:t xml:space="preserve">Clear Guidance for staff and external professionals </w:t>
            </w:r>
            <w:r w:rsidRPr="00D65626">
              <w:rPr>
                <w:rFonts w:asciiTheme="minorHAnsi" w:hAnsiTheme="minorHAnsi" w:cstheme="minorHAnsi"/>
                <w:spacing w:val="-2"/>
                <w:sz w:val="24"/>
              </w:rPr>
              <w:t>Responsibility</w:t>
            </w:r>
            <w:r w:rsidRPr="00D65626">
              <w:rPr>
                <w:rFonts w:asciiTheme="minorHAnsi" w:hAnsiTheme="minorHAnsi" w:cstheme="minorHAnsi"/>
                <w:spacing w:val="-15"/>
                <w:sz w:val="24"/>
              </w:rPr>
              <w:t xml:space="preserve"> </w:t>
            </w:r>
            <w:r w:rsidRPr="00D65626">
              <w:rPr>
                <w:rFonts w:asciiTheme="minorHAnsi" w:hAnsiTheme="minorHAnsi" w:cstheme="minorHAnsi"/>
                <w:spacing w:val="-2"/>
                <w:sz w:val="24"/>
              </w:rPr>
              <w:t>of</w:t>
            </w:r>
            <w:r w:rsidRPr="00D65626">
              <w:rPr>
                <w:rFonts w:asciiTheme="minorHAnsi" w:hAnsiTheme="minorHAnsi" w:cstheme="minorHAnsi"/>
                <w:spacing w:val="-15"/>
                <w:sz w:val="24"/>
              </w:rPr>
              <w:t xml:space="preserve"> </w:t>
            </w:r>
            <w:r w:rsidRPr="00D65626">
              <w:rPr>
                <w:rFonts w:asciiTheme="minorHAnsi" w:hAnsiTheme="minorHAnsi" w:cstheme="minorHAnsi"/>
                <w:spacing w:val="-2"/>
                <w:sz w:val="24"/>
              </w:rPr>
              <w:t>individuals</w:t>
            </w:r>
          </w:p>
          <w:p w14:paraId="69F72018" w14:textId="77777777" w:rsidR="0019770F" w:rsidRPr="00D65626" w:rsidRDefault="0019770F" w:rsidP="00E14F32">
            <w:pPr>
              <w:pStyle w:val="TableParagraph"/>
              <w:spacing w:line="265" w:lineRule="exact"/>
              <w:ind w:left="4"/>
              <w:rPr>
                <w:rFonts w:asciiTheme="minorHAnsi" w:hAnsiTheme="minorHAnsi" w:cstheme="minorHAnsi"/>
                <w:sz w:val="24"/>
              </w:rPr>
            </w:pPr>
            <w:r w:rsidRPr="00D65626">
              <w:rPr>
                <w:rFonts w:asciiTheme="minorHAnsi" w:hAnsiTheme="minorHAnsi" w:cstheme="minorHAnsi"/>
                <w:w w:val="90"/>
                <w:sz w:val="24"/>
              </w:rPr>
              <w:t>Responsibility</w:t>
            </w:r>
            <w:r w:rsidRPr="00D65626">
              <w:rPr>
                <w:rFonts w:asciiTheme="minorHAnsi" w:hAnsiTheme="minorHAnsi" w:cstheme="minorHAnsi"/>
                <w:spacing w:val="-4"/>
                <w:sz w:val="24"/>
              </w:rPr>
              <w:t xml:space="preserve"> </w:t>
            </w:r>
            <w:r w:rsidRPr="00D65626">
              <w:rPr>
                <w:rFonts w:asciiTheme="minorHAnsi" w:hAnsiTheme="minorHAnsi" w:cstheme="minorHAnsi"/>
                <w:w w:val="90"/>
                <w:sz w:val="24"/>
              </w:rPr>
              <w:t>of</w:t>
            </w:r>
            <w:r w:rsidRPr="00D65626">
              <w:rPr>
                <w:rFonts w:asciiTheme="minorHAnsi" w:hAnsiTheme="minorHAnsi" w:cstheme="minorHAnsi"/>
                <w:spacing w:val="-3"/>
                <w:sz w:val="24"/>
              </w:rPr>
              <w:t xml:space="preserve"> </w:t>
            </w:r>
            <w:r w:rsidRPr="00D65626">
              <w:rPr>
                <w:rFonts w:asciiTheme="minorHAnsi" w:hAnsiTheme="minorHAnsi" w:cstheme="minorHAnsi"/>
                <w:spacing w:val="-2"/>
                <w:w w:val="90"/>
                <w:sz w:val="24"/>
              </w:rPr>
              <w:t>parties</w:t>
            </w:r>
          </w:p>
        </w:tc>
      </w:tr>
      <w:tr w:rsidR="0019770F" w:rsidRPr="00D65626" w14:paraId="643578FB" w14:textId="77777777" w:rsidTr="00D65626">
        <w:trPr>
          <w:trHeight w:val="295"/>
        </w:trPr>
        <w:tc>
          <w:tcPr>
            <w:tcW w:w="5233" w:type="dxa"/>
            <w:shd w:val="clear" w:color="auto" w:fill="D9D9D9"/>
          </w:tcPr>
          <w:p w14:paraId="6AB4DB52" w14:textId="77777777" w:rsidR="0019770F" w:rsidRPr="00D65626" w:rsidRDefault="0019770F" w:rsidP="00E14F32">
            <w:pPr>
              <w:pStyle w:val="TableParagraph"/>
              <w:spacing w:before="5"/>
              <w:rPr>
                <w:rFonts w:asciiTheme="minorHAnsi" w:hAnsiTheme="minorHAnsi" w:cstheme="minorHAnsi"/>
                <w:b/>
                <w:sz w:val="24"/>
              </w:rPr>
            </w:pPr>
            <w:r w:rsidRPr="00D65626">
              <w:rPr>
                <w:rFonts w:asciiTheme="minorHAnsi" w:hAnsiTheme="minorHAnsi" w:cstheme="minorHAnsi"/>
                <w:b/>
                <w:w w:val="85"/>
                <w:sz w:val="24"/>
              </w:rPr>
              <w:t>SLT</w:t>
            </w:r>
            <w:r w:rsidRPr="00D65626">
              <w:rPr>
                <w:rFonts w:asciiTheme="minorHAnsi" w:hAnsiTheme="minorHAnsi" w:cstheme="minorHAnsi"/>
                <w:b/>
                <w:spacing w:val="-5"/>
                <w:sz w:val="24"/>
              </w:rPr>
              <w:t xml:space="preserve"> </w:t>
            </w:r>
            <w:r w:rsidRPr="00D65626">
              <w:rPr>
                <w:rFonts w:asciiTheme="minorHAnsi" w:hAnsiTheme="minorHAnsi" w:cstheme="minorHAnsi"/>
                <w:b/>
                <w:w w:val="85"/>
                <w:sz w:val="24"/>
              </w:rPr>
              <w:t>Member</w:t>
            </w:r>
            <w:r w:rsidRPr="00D65626">
              <w:rPr>
                <w:rFonts w:asciiTheme="minorHAnsi" w:hAnsiTheme="minorHAnsi" w:cstheme="minorHAnsi"/>
                <w:b/>
                <w:spacing w:val="-6"/>
                <w:sz w:val="24"/>
              </w:rPr>
              <w:t xml:space="preserve"> </w:t>
            </w:r>
            <w:r w:rsidRPr="00D65626">
              <w:rPr>
                <w:rFonts w:asciiTheme="minorHAnsi" w:hAnsiTheme="minorHAnsi" w:cstheme="minorHAnsi"/>
                <w:b/>
                <w:w w:val="85"/>
                <w:sz w:val="24"/>
              </w:rPr>
              <w:t>responsible</w:t>
            </w:r>
            <w:r w:rsidRPr="00D65626">
              <w:rPr>
                <w:rFonts w:asciiTheme="minorHAnsi" w:hAnsiTheme="minorHAnsi" w:cstheme="minorHAnsi"/>
                <w:b/>
                <w:spacing w:val="-6"/>
                <w:sz w:val="24"/>
              </w:rPr>
              <w:t xml:space="preserve"> </w:t>
            </w:r>
            <w:r w:rsidRPr="00D65626">
              <w:rPr>
                <w:rFonts w:asciiTheme="minorHAnsi" w:hAnsiTheme="minorHAnsi" w:cstheme="minorHAnsi"/>
                <w:b/>
                <w:w w:val="85"/>
                <w:sz w:val="24"/>
              </w:rPr>
              <w:t>for</w:t>
            </w:r>
            <w:r w:rsidRPr="00D65626">
              <w:rPr>
                <w:rFonts w:asciiTheme="minorHAnsi" w:hAnsiTheme="minorHAnsi" w:cstheme="minorHAnsi"/>
                <w:b/>
                <w:spacing w:val="-10"/>
                <w:sz w:val="24"/>
              </w:rPr>
              <w:t xml:space="preserve"> </w:t>
            </w:r>
            <w:r w:rsidRPr="00D65626">
              <w:rPr>
                <w:rFonts w:asciiTheme="minorHAnsi" w:hAnsiTheme="minorHAnsi" w:cstheme="minorHAnsi"/>
                <w:b/>
                <w:spacing w:val="-2"/>
                <w:w w:val="85"/>
                <w:sz w:val="24"/>
              </w:rPr>
              <w:t>policy</w:t>
            </w:r>
          </w:p>
        </w:tc>
        <w:tc>
          <w:tcPr>
            <w:tcW w:w="5227" w:type="dxa"/>
          </w:tcPr>
          <w:p w14:paraId="374EC702" w14:textId="77777777" w:rsidR="0019770F" w:rsidRPr="00D65626" w:rsidRDefault="0019770F" w:rsidP="00E14F32">
            <w:pPr>
              <w:pStyle w:val="TableParagraph"/>
              <w:spacing w:before="5"/>
              <w:ind w:left="6"/>
              <w:rPr>
                <w:rFonts w:asciiTheme="minorHAnsi" w:hAnsiTheme="minorHAnsi" w:cstheme="minorHAnsi"/>
                <w:sz w:val="24"/>
              </w:rPr>
            </w:pPr>
            <w:r w:rsidRPr="00D65626">
              <w:rPr>
                <w:rFonts w:asciiTheme="minorHAnsi" w:hAnsiTheme="minorHAnsi" w:cstheme="minorHAnsi"/>
                <w:spacing w:val="-6"/>
                <w:sz w:val="24"/>
              </w:rPr>
              <w:t>Director</w:t>
            </w:r>
            <w:r w:rsidRPr="00D65626">
              <w:rPr>
                <w:rFonts w:asciiTheme="minorHAnsi" w:hAnsiTheme="minorHAnsi" w:cstheme="minorHAnsi"/>
                <w:spacing w:val="-7"/>
                <w:sz w:val="24"/>
              </w:rPr>
              <w:t xml:space="preserve"> </w:t>
            </w:r>
            <w:r w:rsidRPr="00D65626">
              <w:rPr>
                <w:rFonts w:asciiTheme="minorHAnsi" w:hAnsiTheme="minorHAnsi" w:cstheme="minorHAnsi"/>
                <w:spacing w:val="-6"/>
                <w:sz w:val="24"/>
              </w:rPr>
              <w:t>of Inclusion</w:t>
            </w:r>
          </w:p>
        </w:tc>
      </w:tr>
      <w:tr w:rsidR="0019770F" w:rsidRPr="00D65626" w14:paraId="38F7BF82" w14:textId="77777777" w:rsidTr="00D65626">
        <w:trPr>
          <w:trHeight w:val="290"/>
        </w:trPr>
        <w:tc>
          <w:tcPr>
            <w:tcW w:w="5233" w:type="dxa"/>
            <w:shd w:val="clear" w:color="auto" w:fill="D9D9D9"/>
          </w:tcPr>
          <w:p w14:paraId="726F2C8B" w14:textId="77777777" w:rsidR="0019770F" w:rsidRPr="00D65626" w:rsidRDefault="0019770F" w:rsidP="00E14F32">
            <w:pPr>
              <w:pStyle w:val="TableParagraph"/>
              <w:ind w:right="5"/>
              <w:rPr>
                <w:rFonts w:asciiTheme="minorHAnsi" w:hAnsiTheme="minorHAnsi" w:cstheme="minorHAnsi"/>
                <w:b/>
                <w:sz w:val="24"/>
              </w:rPr>
            </w:pPr>
            <w:r w:rsidRPr="00D65626">
              <w:rPr>
                <w:rFonts w:asciiTheme="minorHAnsi" w:hAnsiTheme="minorHAnsi" w:cstheme="minorHAnsi"/>
                <w:b/>
                <w:w w:val="90"/>
                <w:sz w:val="24"/>
              </w:rPr>
              <w:t>Date</w:t>
            </w:r>
            <w:r w:rsidRPr="00D65626">
              <w:rPr>
                <w:rFonts w:asciiTheme="minorHAnsi" w:hAnsiTheme="minorHAnsi" w:cstheme="minorHAnsi"/>
                <w:b/>
                <w:spacing w:val="-4"/>
                <w:w w:val="90"/>
                <w:sz w:val="24"/>
              </w:rPr>
              <w:t xml:space="preserve"> </w:t>
            </w:r>
            <w:r w:rsidRPr="00D65626">
              <w:rPr>
                <w:rFonts w:asciiTheme="minorHAnsi" w:hAnsiTheme="minorHAnsi" w:cstheme="minorHAnsi"/>
                <w:b/>
                <w:spacing w:val="-2"/>
                <w:sz w:val="24"/>
              </w:rPr>
              <w:t>Written</w:t>
            </w:r>
          </w:p>
        </w:tc>
        <w:tc>
          <w:tcPr>
            <w:tcW w:w="5227" w:type="dxa"/>
          </w:tcPr>
          <w:p w14:paraId="2E0CB7E6" w14:textId="77777777" w:rsidR="0019770F" w:rsidRPr="00D65626" w:rsidRDefault="0019770F" w:rsidP="00E14F32">
            <w:pPr>
              <w:pStyle w:val="TableParagraph"/>
              <w:ind w:left="10"/>
              <w:rPr>
                <w:rFonts w:asciiTheme="minorHAnsi" w:hAnsiTheme="minorHAnsi" w:cstheme="minorHAnsi"/>
                <w:sz w:val="24"/>
              </w:rPr>
            </w:pPr>
            <w:r w:rsidRPr="00D65626">
              <w:rPr>
                <w:rFonts w:asciiTheme="minorHAnsi" w:hAnsiTheme="minorHAnsi" w:cstheme="minorHAnsi"/>
                <w:w w:val="90"/>
                <w:sz w:val="24"/>
              </w:rPr>
              <w:t>1</w:t>
            </w:r>
            <w:r w:rsidRPr="00D65626">
              <w:rPr>
                <w:rFonts w:asciiTheme="minorHAnsi" w:hAnsiTheme="minorHAnsi" w:cstheme="minorHAnsi"/>
                <w:w w:val="90"/>
                <w:position w:val="8"/>
                <w:sz w:val="16"/>
              </w:rPr>
              <w:t>st</w:t>
            </w:r>
            <w:r w:rsidRPr="00D65626">
              <w:rPr>
                <w:rFonts w:asciiTheme="minorHAnsi" w:hAnsiTheme="minorHAnsi" w:cstheme="minorHAnsi"/>
                <w:spacing w:val="16"/>
                <w:position w:val="8"/>
                <w:sz w:val="16"/>
              </w:rPr>
              <w:t xml:space="preserve"> </w:t>
            </w:r>
            <w:r w:rsidRPr="00D65626">
              <w:rPr>
                <w:rFonts w:asciiTheme="minorHAnsi" w:hAnsiTheme="minorHAnsi" w:cstheme="minorHAnsi"/>
                <w:w w:val="90"/>
                <w:sz w:val="24"/>
              </w:rPr>
              <w:t>December</w:t>
            </w:r>
            <w:r w:rsidRPr="00D65626">
              <w:rPr>
                <w:rFonts w:asciiTheme="minorHAnsi" w:hAnsiTheme="minorHAnsi" w:cstheme="minorHAnsi"/>
                <w:spacing w:val="-5"/>
                <w:sz w:val="24"/>
              </w:rPr>
              <w:t xml:space="preserve"> </w:t>
            </w:r>
            <w:r w:rsidRPr="00D65626">
              <w:rPr>
                <w:rFonts w:asciiTheme="minorHAnsi" w:hAnsiTheme="minorHAnsi" w:cstheme="minorHAnsi"/>
                <w:spacing w:val="-4"/>
                <w:w w:val="90"/>
                <w:sz w:val="24"/>
              </w:rPr>
              <w:t>2024</w:t>
            </w:r>
          </w:p>
        </w:tc>
      </w:tr>
      <w:tr w:rsidR="0019770F" w:rsidRPr="00D65626" w14:paraId="06AC3EB3" w14:textId="77777777" w:rsidTr="00D65626">
        <w:trPr>
          <w:trHeight w:val="295"/>
        </w:trPr>
        <w:tc>
          <w:tcPr>
            <w:tcW w:w="5233" w:type="dxa"/>
            <w:shd w:val="clear" w:color="auto" w:fill="D9D9D9"/>
          </w:tcPr>
          <w:p w14:paraId="137AA69C" w14:textId="77777777" w:rsidR="0019770F" w:rsidRPr="00D65626" w:rsidRDefault="0019770F" w:rsidP="00E14F32">
            <w:pPr>
              <w:pStyle w:val="TableParagraph"/>
              <w:spacing w:before="5"/>
              <w:rPr>
                <w:rFonts w:asciiTheme="minorHAnsi" w:hAnsiTheme="minorHAnsi" w:cstheme="minorHAnsi"/>
                <w:b/>
                <w:sz w:val="24"/>
              </w:rPr>
            </w:pPr>
            <w:r w:rsidRPr="00D65626">
              <w:rPr>
                <w:rFonts w:asciiTheme="minorHAnsi" w:hAnsiTheme="minorHAnsi" w:cstheme="minorHAnsi"/>
                <w:b/>
                <w:w w:val="90"/>
                <w:sz w:val="24"/>
              </w:rPr>
              <w:t>Date</w:t>
            </w:r>
            <w:r w:rsidRPr="00D65626">
              <w:rPr>
                <w:rFonts w:asciiTheme="minorHAnsi" w:hAnsiTheme="minorHAnsi" w:cstheme="minorHAnsi"/>
                <w:b/>
                <w:spacing w:val="-4"/>
                <w:w w:val="90"/>
                <w:sz w:val="24"/>
              </w:rPr>
              <w:t xml:space="preserve"> </w:t>
            </w:r>
            <w:r w:rsidRPr="00D65626">
              <w:rPr>
                <w:rFonts w:asciiTheme="minorHAnsi" w:hAnsiTheme="minorHAnsi" w:cstheme="minorHAnsi"/>
                <w:b/>
                <w:spacing w:val="-2"/>
                <w:w w:val="95"/>
                <w:sz w:val="24"/>
              </w:rPr>
              <w:t>Revised</w:t>
            </w:r>
          </w:p>
        </w:tc>
        <w:tc>
          <w:tcPr>
            <w:tcW w:w="5227" w:type="dxa"/>
          </w:tcPr>
          <w:p w14:paraId="635673FB" w14:textId="77777777" w:rsidR="0019770F" w:rsidRPr="00D65626" w:rsidRDefault="0019770F" w:rsidP="00E14F32">
            <w:pPr>
              <w:pStyle w:val="TableParagraph"/>
              <w:rPr>
                <w:rFonts w:asciiTheme="minorHAnsi" w:hAnsiTheme="minorHAnsi" w:cstheme="minorHAnsi"/>
              </w:rPr>
            </w:pPr>
          </w:p>
        </w:tc>
      </w:tr>
      <w:tr w:rsidR="0019770F" w:rsidRPr="00D65626" w14:paraId="0C9FF38C" w14:textId="77777777" w:rsidTr="00D65626">
        <w:trPr>
          <w:trHeight w:val="295"/>
        </w:trPr>
        <w:tc>
          <w:tcPr>
            <w:tcW w:w="5233" w:type="dxa"/>
            <w:shd w:val="clear" w:color="auto" w:fill="D9D9D9"/>
          </w:tcPr>
          <w:p w14:paraId="18EE1CB1" w14:textId="77777777" w:rsidR="0019770F" w:rsidRPr="00D65626" w:rsidRDefault="0019770F" w:rsidP="00E14F32">
            <w:pPr>
              <w:pStyle w:val="TableParagraph"/>
              <w:spacing w:before="5"/>
              <w:ind w:right="4"/>
              <w:rPr>
                <w:rFonts w:asciiTheme="minorHAnsi" w:hAnsiTheme="minorHAnsi" w:cstheme="minorHAnsi"/>
                <w:b/>
                <w:sz w:val="24"/>
              </w:rPr>
            </w:pPr>
            <w:r w:rsidRPr="00D65626">
              <w:rPr>
                <w:rFonts w:asciiTheme="minorHAnsi" w:hAnsiTheme="minorHAnsi" w:cstheme="minorHAnsi"/>
                <w:b/>
                <w:w w:val="85"/>
                <w:sz w:val="24"/>
              </w:rPr>
              <w:t>This</w:t>
            </w:r>
            <w:r w:rsidRPr="00D65626">
              <w:rPr>
                <w:rFonts w:asciiTheme="minorHAnsi" w:hAnsiTheme="minorHAnsi" w:cstheme="minorHAnsi"/>
                <w:b/>
                <w:spacing w:val="-8"/>
                <w:sz w:val="24"/>
              </w:rPr>
              <w:t xml:space="preserve"> </w:t>
            </w:r>
            <w:r w:rsidRPr="00D65626">
              <w:rPr>
                <w:rFonts w:asciiTheme="minorHAnsi" w:hAnsiTheme="minorHAnsi" w:cstheme="minorHAnsi"/>
                <w:b/>
                <w:w w:val="85"/>
                <w:sz w:val="24"/>
              </w:rPr>
              <w:t>document</w:t>
            </w:r>
            <w:r w:rsidRPr="00D65626">
              <w:rPr>
                <w:rFonts w:asciiTheme="minorHAnsi" w:hAnsiTheme="minorHAnsi" w:cstheme="minorHAnsi"/>
                <w:b/>
                <w:spacing w:val="-5"/>
                <w:sz w:val="24"/>
              </w:rPr>
              <w:t xml:space="preserve"> </w:t>
            </w:r>
            <w:r w:rsidRPr="00D65626">
              <w:rPr>
                <w:rFonts w:asciiTheme="minorHAnsi" w:hAnsiTheme="minorHAnsi" w:cstheme="minorHAnsi"/>
                <w:b/>
                <w:spacing w:val="-2"/>
                <w:w w:val="85"/>
                <w:sz w:val="24"/>
              </w:rPr>
              <w:t>replaces</w:t>
            </w:r>
          </w:p>
        </w:tc>
        <w:tc>
          <w:tcPr>
            <w:tcW w:w="5227" w:type="dxa"/>
          </w:tcPr>
          <w:p w14:paraId="01CF669B" w14:textId="6D11DAC8" w:rsidR="0019770F" w:rsidRPr="00D65626" w:rsidRDefault="0019770F" w:rsidP="00E14F32">
            <w:pPr>
              <w:pStyle w:val="TableParagraph"/>
              <w:spacing w:before="5"/>
              <w:ind w:left="7"/>
              <w:rPr>
                <w:rFonts w:asciiTheme="minorHAnsi" w:hAnsiTheme="minorHAnsi" w:cstheme="minorHAnsi"/>
                <w:sz w:val="24"/>
              </w:rPr>
            </w:pPr>
          </w:p>
        </w:tc>
      </w:tr>
      <w:tr w:rsidR="0019770F" w:rsidRPr="00D65626" w14:paraId="1D54D482" w14:textId="77777777" w:rsidTr="00D65626">
        <w:trPr>
          <w:trHeight w:val="290"/>
        </w:trPr>
        <w:tc>
          <w:tcPr>
            <w:tcW w:w="5233" w:type="dxa"/>
            <w:shd w:val="clear" w:color="auto" w:fill="D9D9D9"/>
          </w:tcPr>
          <w:p w14:paraId="6F4EEDEB" w14:textId="77777777" w:rsidR="0019770F" w:rsidRPr="00D65626" w:rsidRDefault="0019770F" w:rsidP="00E14F32">
            <w:pPr>
              <w:pStyle w:val="TableParagraph"/>
              <w:ind w:right="9"/>
              <w:rPr>
                <w:rFonts w:asciiTheme="minorHAnsi" w:hAnsiTheme="minorHAnsi" w:cstheme="minorHAnsi"/>
                <w:b/>
                <w:sz w:val="24"/>
              </w:rPr>
            </w:pPr>
            <w:r w:rsidRPr="00D65626">
              <w:rPr>
                <w:rFonts w:asciiTheme="minorHAnsi" w:hAnsiTheme="minorHAnsi" w:cstheme="minorHAnsi"/>
                <w:b/>
                <w:w w:val="85"/>
                <w:sz w:val="24"/>
              </w:rPr>
              <w:t>Approval</w:t>
            </w:r>
            <w:r w:rsidRPr="00D65626">
              <w:rPr>
                <w:rFonts w:asciiTheme="minorHAnsi" w:hAnsiTheme="minorHAnsi" w:cstheme="minorHAnsi"/>
                <w:b/>
                <w:spacing w:val="7"/>
                <w:sz w:val="24"/>
              </w:rPr>
              <w:t xml:space="preserve"> </w:t>
            </w:r>
            <w:r w:rsidRPr="00D65626">
              <w:rPr>
                <w:rFonts w:asciiTheme="minorHAnsi" w:hAnsiTheme="minorHAnsi" w:cstheme="minorHAnsi"/>
                <w:b/>
                <w:spacing w:val="-4"/>
                <w:sz w:val="24"/>
              </w:rPr>
              <w:t>Route</w:t>
            </w:r>
          </w:p>
        </w:tc>
        <w:tc>
          <w:tcPr>
            <w:tcW w:w="5227" w:type="dxa"/>
          </w:tcPr>
          <w:p w14:paraId="420A39B6" w14:textId="77777777" w:rsidR="0019770F" w:rsidRPr="00D65626" w:rsidRDefault="0019770F" w:rsidP="00E14F32">
            <w:pPr>
              <w:pStyle w:val="TableParagraph"/>
              <w:ind w:left="7"/>
              <w:rPr>
                <w:rFonts w:asciiTheme="minorHAnsi" w:hAnsiTheme="minorHAnsi" w:cstheme="minorHAnsi"/>
                <w:sz w:val="24"/>
              </w:rPr>
            </w:pPr>
            <w:r w:rsidRPr="00D65626">
              <w:rPr>
                <w:rFonts w:asciiTheme="minorHAnsi" w:hAnsiTheme="minorHAnsi" w:cstheme="minorHAnsi"/>
                <w:w w:val="90"/>
                <w:sz w:val="24"/>
              </w:rPr>
              <w:t>Directors</w:t>
            </w:r>
            <w:r w:rsidRPr="00D65626">
              <w:rPr>
                <w:rFonts w:asciiTheme="minorHAnsi" w:hAnsiTheme="minorHAnsi" w:cstheme="minorHAnsi"/>
                <w:spacing w:val="21"/>
                <w:sz w:val="24"/>
              </w:rPr>
              <w:t xml:space="preserve"> </w:t>
            </w:r>
            <w:r w:rsidRPr="00D65626">
              <w:rPr>
                <w:rFonts w:asciiTheme="minorHAnsi" w:hAnsiTheme="minorHAnsi" w:cstheme="minorHAnsi"/>
                <w:w w:val="90"/>
                <w:sz w:val="24"/>
              </w:rPr>
              <w:t>(virtual</w:t>
            </w:r>
            <w:r w:rsidRPr="00D65626">
              <w:rPr>
                <w:rFonts w:asciiTheme="minorHAnsi" w:hAnsiTheme="minorHAnsi" w:cstheme="minorHAnsi"/>
                <w:spacing w:val="20"/>
                <w:sz w:val="24"/>
              </w:rPr>
              <w:t xml:space="preserve"> </w:t>
            </w:r>
            <w:r w:rsidRPr="00D65626">
              <w:rPr>
                <w:rFonts w:asciiTheme="minorHAnsi" w:hAnsiTheme="minorHAnsi" w:cstheme="minorHAnsi"/>
                <w:spacing w:val="-2"/>
                <w:w w:val="90"/>
                <w:sz w:val="24"/>
              </w:rPr>
              <w:t>approval)</w:t>
            </w:r>
          </w:p>
        </w:tc>
      </w:tr>
      <w:tr w:rsidR="0019770F" w:rsidRPr="00D65626" w14:paraId="1D59EB2C" w14:textId="77777777" w:rsidTr="00D65626">
        <w:trPr>
          <w:trHeight w:val="295"/>
        </w:trPr>
        <w:tc>
          <w:tcPr>
            <w:tcW w:w="5233" w:type="dxa"/>
            <w:shd w:val="clear" w:color="auto" w:fill="D9D9D9"/>
          </w:tcPr>
          <w:p w14:paraId="5A694D73" w14:textId="77777777" w:rsidR="0019770F" w:rsidRPr="00D65626" w:rsidRDefault="0019770F" w:rsidP="00E14F32">
            <w:pPr>
              <w:pStyle w:val="TableParagraph"/>
              <w:spacing w:before="5"/>
              <w:ind w:right="5"/>
              <w:rPr>
                <w:rFonts w:asciiTheme="minorHAnsi" w:hAnsiTheme="minorHAnsi" w:cstheme="minorHAnsi"/>
                <w:b/>
                <w:sz w:val="24"/>
              </w:rPr>
            </w:pPr>
            <w:r w:rsidRPr="00D65626">
              <w:rPr>
                <w:rFonts w:asciiTheme="minorHAnsi" w:hAnsiTheme="minorHAnsi" w:cstheme="minorHAnsi"/>
                <w:b/>
                <w:w w:val="85"/>
                <w:sz w:val="24"/>
              </w:rPr>
              <w:t>Contact</w:t>
            </w:r>
            <w:r w:rsidRPr="00D65626">
              <w:rPr>
                <w:rFonts w:asciiTheme="minorHAnsi" w:hAnsiTheme="minorHAnsi" w:cstheme="minorHAnsi"/>
                <w:b/>
                <w:spacing w:val="-3"/>
                <w:sz w:val="24"/>
              </w:rPr>
              <w:t xml:space="preserve"> </w:t>
            </w:r>
            <w:r w:rsidRPr="00D65626">
              <w:rPr>
                <w:rFonts w:asciiTheme="minorHAnsi" w:hAnsiTheme="minorHAnsi" w:cstheme="minorHAnsi"/>
                <w:b/>
                <w:spacing w:val="-4"/>
                <w:sz w:val="24"/>
              </w:rPr>
              <w:t>email</w:t>
            </w:r>
          </w:p>
        </w:tc>
        <w:tc>
          <w:tcPr>
            <w:tcW w:w="5227" w:type="dxa"/>
          </w:tcPr>
          <w:p w14:paraId="14CD26E5" w14:textId="77777777" w:rsidR="0019770F" w:rsidRPr="00D65626" w:rsidRDefault="00000000" w:rsidP="00E14F32">
            <w:pPr>
              <w:pStyle w:val="TableParagraph"/>
              <w:spacing w:before="5"/>
              <w:ind w:left="5"/>
              <w:rPr>
                <w:rFonts w:asciiTheme="minorHAnsi" w:hAnsiTheme="minorHAnsi" w:cstheme="minorHAnsi"/>
                <w:sz w:val="24"/>
              </w:rPr>
            </w:pPr>
            <w:hyperlink r:id="rId8">
              <w:r w:rsidR="0019770F" w:rsidRPr="00D65626">
                <w:rPr>
                  <w:rFonts w:asciiTheme="minorHAnsi" w:hAnsiTheme="minorHAnsi" w:cstheme="minorHAnsi"/>
                  <w:spacing w:val="-5"/>
                  <w:sz w:val="24"/>
                </w:rPr>
                <w:t>Barbara@affinity2020cic.co.uk</w:t>
              </w:r>
            </w:hyperlink>
          </w:p>
        </w:tc>
      </w:tr>
      <w:tr w:rsidR="0019770F" w:rsidRPr="00D65626" w14:paraId="72EF633E" w14:textId="77777777" w:rsidTr="00D65626">
        <w:trPr>
          <w:trHeight w:val="290"/>
        </w:trPr>
        <w:tc>
          <w:tcPr>
            <w:tcW w:w="5233" w:type="dxa"/>
            <w:shd w:val="clear" w:color="auto" w:fill="D9D9D9"/>
          </w:tcPr>
          <w:p w14:paraId="1D9FB181" w14:textId="77777777" w:rsidR="0019770F" w:rsidRPr="00D65626" w:rsidRDefault="0019770F" w:rsidP="00E14F32">
            <w:pPr>
              <w:pStyle w:val="TableParagraph"/>
              <w:rPr>
                <w:rFonts w:asciiTheme="minorHAnsi" w:hAnsiTheme="minorHAnsi" w:cstheme="minorHAnsi"/>
                <w:b/>
                <w:sz w:val="24"/>
              </w:rPr>
            </w:pPr>
            <w:r w:rsidRPr="00D65626">
              <w:rPr>
                <w:rFonts w:asciiTheme="minorHAnsi" w:hAnsiTheme="minorHAnsi" w:cstheme="minorHAnsi"/>
                <w:b/>
                <w:w w:val="85"/>
                <w:sz w:val="24"/>
              </w:rPr>
              <w:t>Publication</w:t>
            </w:r>
            <w:r w:rsidRPr="00D65626">
              <w:rPr>
                <w:rFonts w:asciiTheme="minorHAnsi" w:hAnsiTheme="minorHAnsi" w:cstheme="minorHAnsi"/>
                <w:b/>
                <w:sz w:val="24"/>
              </w:rPr>
              <w:t xml:space="preserve"> </w:t>
            </w:r>
            <w:r w:rsidRPr="00D65626">
              <w:rPr>
                <w:rFonts w:asciiTheme="minorHAnsi" w:hAnsiTheme="minorHAnsi" w:cstheme="minorHAnsi"/>
                <w:b/>
                <w:spacing w:val="-2"/>
                <w:sz w:val="24"/>
              </w:rPr>
              <w:t>location</w:t>
            </w:r>
          </w:p>
        </w:tc>
        <w:tc>
          <w:tcPr>
            <w:tcW w:w="5227" w:type="dxa"/>
          </w:tcPr>
          <w:p w14:paraId="12697663" w14:textId="77777777" w:rsidR="0019770F" w:rsidRPr="00D65626" w:rsidRDefault="0019770F" w:rsidP="00E14F32">
            <w:pPr>
              <w:pStyle w:val="TableParagraph"/>
              <w:ind w:left="6"/>
              <w:rPr>
                <w:rFonts w:asciiTheme="minorHAnsi" w:hAnsiTheme="minorHAnsi" w:cstheme="minorHAnsi"/>
                <w:sz w:val="24"/>
              </w:rPr>
            </w:pPr>
            <w:r w:rsidRPr="00D65626">
              <w:rPr>
                <w:rFonts w:asciiTheme="minorHAnsi" w:hAnsiTheme="minorHAnsi" w:cstheme="minorHAnsi"/>
                <w:spacing w:val="-2"/>
                <w:sz w:val="24"/>
              </w:rPr>
              <w:t>Affinity</w:t>
            </w:r>
            <w:r w:rsidRPr="00D65626">
              <w:rPr>
                <w:rFonts w:asciiTheme="minorHAnsi" w:hAnsiTheme="minorHAnsi" w:cstheme="minorHAnsi"/>
                <w:spacing w:val="-13"/>
                <w:sz w:val="24"/>
              </w:rPr>
              <w:t xml:space="preserve"> </w:t>
            </w:r>
            <w:r w:rsidRPr="00D65626">
              <w:rPr>
                <w:rFonts w:asciiTheme="minorHAnsi" w:hAnsiTheme="minorHAnsi" w:cstheme="minorHAnsi"/>
                <w:spacing w:val="-2"/>
                <w:sz w:val="24"/>
              </w:rPr>
              <w:t>website</w:t>
            </w:r>
          </w:p>
        </w:tc>
      </w:tr>
      <w:tr w:rsidR="0019770F" w:rsidRPr="00D65626" w14:paraId="731BFD73" w14:textId="77777777" w:rsidTr="00D65626">
        <w:trPr>
          <w:trHeight w:val="295"/>
        </w:trPr>
        <w:tc>
          <w:tcPr>
            <w:tcW w:w="5233" w:type="dxa"/>
            <w:shd w:val="clear" w:color="auto" w:fill="D9D9D9"/>
          </w:tcPr>
          <w:p w14:paraId="64BF32F7" w14:textId="77777777" w:rsidR="0019770F" w:rsidRPr="00D65626" w:rsidRDefault="0019770F" w:rsidP="00E14F32">
            <w:pPr>
              <w:pStyle w:val="TableParagraph"/>
              <w:spacing w:before="5"/>
              <w:rPr>
                <w:rFonts w:asciiTheme="minorHAnsi" w:hAnsiTheme="minorHAnsi" w:cstheme="minorHAnsi"/>
                <w:b/>
                <w:sz w:val="24"/>
              </w:rPr>
            </w:pPr>
            <w:r w:rsidRPr="00D65626">
              <w:rPr>
                <w:rFonts w:asciiTheme="minorHAnsi" w:hAnsiTheme="minorHAnsi" w:cstheme="minorHAnsi"/>
                <w:b/>
                <w:w w:val="90"/>
                <w:sz w:val="24"/>
              </w:rPr>
              <w:t>Date</w:t>
            </w:r>
            <w:r w:rsidRPr="00D65626">
              <w:rPr>
                <w:rFonts w:asciiTheme="minorHAnsi" w:hAnsiTheme="minorHAnsi" w:cstheme="minorHAnsi"/>
                <w:b/>
                <w:spacing w:val="-7"/>
                <w:w w:val="90"/>
                <w:sz w:val="24"/>
              </w:rPr>
              <w:t xml:space="preserve"> </w:t>
            </w:r>
            <w:r w:rsidRPr="00D65626">
              <w:rPr>
                <w:rFonts w:asciiTheme="minorHAnsi" w:hAnsiTheme="minorHAnsi" w:cstheme="minorHAnsi"/>
                <w:b/>
                <w:w w:val="90"/>
                <w:sz w:val="24"/>
              </w:rPr>
              <w:t>of</w:t>
            </w:r>
            <w:r w:rsidRPr="00D65626">
              <w:rPr>
                <w:rFonts w:asciiTheme="minorHAnsi" w:hAnsiTheme="minorHAnsi" w:cstheme="minorHAnsi"/>
                <w:b/>
                <w:spacing w:val="-8"/>
                <w:w w:val="90"/>
                <w:sz w:val="24"/>
              </w:rPr>
              <w:t xml:space="preserve"> </w:t>
            </w:r>
            <w:r w:rsidRPr="00D65626">
              <w:rPr>
                <w:rFonts w:asciiTheme="minorHAnsi" w:hAnsiTheme="minorHAnsi" w:cstheme="minorHAnsi"/>
                <w:b/>
                <w:w w:val="90"/>
                <w:sz w:val="24"/>
              </w:rPr>
              <w:t>final</w:t>
            </w:r>
            <w:r w:rsidRPr="00D65626">
              <w:rPr>
                <w:rFonts w:asciiTheme="minorHAnsi" w:hAnsiTheme="minorHAnsi" w:cstheme="minorHAnsi"/>
                <w:b/>
                <w:spacing w:val="-10"/>
                <w:w w:val="90"/>
                <w:sz w:val="24"/>
              </w:rPr>
              <w:t xml:space="preserve"> </w:t>
            </w:r>
            <w:r w:rsidRPr="00D65626">
              <w:rPr>
                <w:rFonts w:asciiTheme="minorHAnsi" w:hAnsiTheme="minorHAnsi" w:cstheme="minorHAnsi"/>
                <w:b/>
                <w:spacing w:val="-2"/>
                <w:w w:val="90"/>
                <w:sz w:val="24"/>
              </w:rPr>
              <w:t>approval</w:t>
            </w:r>
          </w:p>
        </w:tc>
        <w:tc>
          <w:tcPr>
            <w:tcW w:w="5227" w:type="dxa"/>
          </w:tcPr>
          <w:p w14:paraId="161307B9" w14:textId="77777777" w:rsidR="0019770F" w:rsidRPr="00D65626" w:rsidRDefault="0019770F" w:rsidP="00E14F32">
            <w:pPr>
              <w:pStyle w:val="TableParagraph"/>
              <w:spacing w:line="275" w:lineRule="exact"/>
              <w:ind w:left="4"/>
              <w:rPr>
                <w:rFonts w:asciiTheme="minorHAnsi" w:hAnsiTheme="minorHAnsi" w:cstheme="minorHAnsi"/>
                <w:sz w:val="24"/>
              </w:rPr>
            </w:pPr>
            <w:r w:rsidRPr="00D65626">
              <w:rPr>
                <w:rFonts w:asciiTheme="minorHAnsi" w:hAnsiTheme="minorHAnsi" w:cstheme="minorHAnsi"/>
                <w:w w:val="90"/>
                <w:sz w:val="24"/>
              </w:rPr>
              <w:t>17</w:t>
            </w:r>
            <w:r w:rsidRPr="00D65626">
              <w:rPr>
                <w:rFonts w:asciiTheme="minorHAnsi" w:hAnsiTheme="minorHAnsi" w:cstheme="minorHAnsi"/>
                <w:w w:val="90"/>
                <w:position w:val="8"/>
                <w:sz w:val="16"/>
              </w:rPr>
              <w:t>th</w:t>
            </w:r>
            <w:r w:rsidRPr="00D65626">
              <w:rPr>
                <w:rFonts w:asciiTheme="minorHAnsi" w:hAnsiTheme="minorHAnsi" w:cstheme="minorHAnsi"/>
                <w:spacing w:val="6"/>
                <w:position w:val="8"/>
                <w:sz w:val="16"/>
              </w:rPr>
              <w:t xml:space="preserve"> </w:t>
            </w:r>
            <w:r w:rsidRPr="00D65626">
              <w:rPr>
                <w:rFonts w:asciiTheme="minorHAnsi" w:hAnsiTheme="minorHAnsi" w:cstheme="minorHAnsi"/>
                <w:w w:val="90"/>
                <w:sz w:val="24"/>
              </w:rPr>
              <w:t>January</w:t>
            </w:r>
            <w:r w:rsidRPr="00D65626">
              <w:rPr>
                <w:rFonts w:asciiTheme="minorHAnsi" w:hAnsiTheme="minorHAnsi" w:cstheme="minorHAnsi"/>
                <w:spacing w:val="-9"/>
                <w:w w:val="90"/>
                <w:sz w:val="24"/>
              </w:rPr>
              <w:t xml:space="preserve"> </w:t>
            </w:r>
            <w:r w:rsidRPr="00D65626">
              <w:rPr>
                <w:rFonts w:asciiTheme="minorHAnsi" w:hAnsiTheme="minorHAnsi" w:cstheme="minorHAnsi"/>
                <w:spacing w:val="-4"/>
                <w:w w:val="90"/>
                <w:sz w:val="24"/>
              </w:rPr>
              <w:t>2025</w:t>
            </w:r>
          </w:p>
        </w:tc>
      </w:tr>
      <w:tr w:rsidR="0019770F" w:rsidRPr="00D65626" w14:paraId="466DC980" w14:textId="77777777" w:rsidTr="00D65626">
        <w:trPr>
          <w:trHeight w:val="295"/>
        </w:trPr>
        <w:tc>
          <w:tcPr>
            <w:tcW w:w="5233" w:type="dxa"/>
            <w:shd w:val="clear" w:color="auto" w:fill="D9D9D9"/>
          </w:tcPr>
          <w:p w14:paraId="13D71C4A" w14:textId="77777777" w:rsidR="0019770F" w:rsidRPr="00D65626" w:rsidRDefault="0019770F" w:rsidP="00E14F32">
            <w:pPr>
              <w:pStyle w:val="TableParagraph"/>
              <w:spacing w:before="5"/>
              <w:ind w:right="9"/>
              <w:rPr>
                <w:rFonts w:asciiTheme="minorHAnsi" w:hAnsiTheme="minorHAnsi" w:cstheme="minorHAnsi"/>
                <w:b/>
                <w:sz w:val="24"/>
              </w:rPr>
            </w:pPr>
            <w:r w:rsidRPr="00D65626">
              <w:rPr>
                <w:rFonts w:asciiTheme="minorHAnsi" w:hAnsiTheme="minorHAnsi" w:cstheme="minorHAnsi"/>
                <w:b/>
                <w:w w:val="85"/>
                <w:sz w:val="24"/>
              </w:rPr>
              <w:t>Date</w:t>
            </w:r>
            <w:r w:rsidRPr="00D65626">
              <w:rPr>
                <w:rFonts w:asciiTheme="minorHAnsi" w:hAnsiTheme="minorHAnsi" w:cstheme="minorHAnsi"/>
                <w:b/>
                <w:spacing w:val="4"/>
                <w:sz w:val="24"/>
              </w:rPr>
              <w:t xml:space="preserve"> </w:t>
            </w:r>
            <w:r w:rsidRPr="00D65626">
              <w:rPr>
                <w:rFonts w:asciiTheme="minorHAnsi" w:hAnsiTheme="minorHAnsi" w:cstheme="minorHAnsi"/>
                <w:b/>
                <w:w w:val="85"/>
                <w:sz w:val="24"/>
              </w:rPr>
              <w:t>policy</w:t>
            </w:r>
            <w:r w:rsidRPr="00D65626">
              <w:rPr>
                <w:rFonts w:asciiTheme="minorHAnsi" w:hAnsiTheme="minorHAnsi" w:cstheme="minorHAnsi"/>
                <w:b/>
                <w:sz w:val="24"/>
              </w:rPr>
              <w:t xml:space="preserve"> </w:t>
            </w:r>
            <w:r w:rsidRPr="00D65626">
              <w:rPr>
                <w:rFonts w:asciiTheme="minorHAnsi" w:hAnsiTheme="minorHAnsi" w:cstheme="minorHAnsi"/>
                <w:b/>
                <w:w w:val="85"/>
                <w:sz w:val="24"/>
              </w:rPr>
              <w:t>became</w:t>
            </w:r>
            <w:r w:rsidRPr="00D65626">
              <w:rPr>
                <w:rFonts w:asciiTheme="minorHAnsi" w:hAnsiTheme="minorHAnsi" w:cstheme="minorHAnsi"/>
                <w:b/>
                <w:spacing w:val="4"/>
                <w:sz w:val="24"/>
              </w:rPr>
              <w:t xml:space="preserve"> </w:t>
            </w:r>
            <w:r w:rsidRPr="00D65626">
              <w:rPr>
                <w:rFonts w:asciiTheme="minorHAnsi" w:hAnsiTheme="minorHAnsi" w:cstheme="minorHAnsi"/>
                <w:b/>
                <w:spacing w:val="-4"/>
                <w:w w:val="85"/>
                <w:sz w:val="24"/>
              </w:rPr>
              <w:t>live</w:t>
            </w:r>
          </w:p>
        </w:tc>
        <w:tc>
          <w:tcPr>
            <w:tcW w:w="5227" w:type="dxa"/>
          </w:tcPr>
          <w:p w14:paraId="3E6511EF" w14:textId="77777777" w:rsidR="0019770F" w:rsidRPr="00D65626" w:rsidRDefault="0019770F" w:rsidP="00E14F32">
            <w:pPr>
              <w:pStyle w:val="TableParagraph"/>
              <w:spacing w:line="275" w:lineRule="exact"/>
              <w:ind w:left="4"/>
              <w:rPr>
                <w:rFonts w:asciiTheme="minorHAnsi" w:hAnsiTheme="minorHAnsi" w:cstheme="minorHAnsi"/>
                <w:sz w:val="24"/>
              </w:rPr>
            </w:pPr>
            <w:r w:rsidRPr="00D65626">
              <w:rPr>
                <w:rFonts w:asciiTheme="minorHAnsi" w:hAnsiTheme="minorHAnsi" w:cstheme="minorHAnsi"/>
                <w:w w:val="90"/>
                <w:sz w:val="24"/>
              </w:rPr>
              <w:t>17</w:t>
            </w:r>
            <w:r w:rsidRPr="00D65626">
              <w:rPr>
                <w:rFonts w:asciiTheme="minorHAnsi" w:hAnsiTheme="minorHAnsi" w:cstheme="minorHAnsi"/>
                <w:w w:val="90"/>
                <w:position w:val="8"/>
                <w:sz w:val="16"/>
              </w:rPr>
              <w:t>th</w:t>
            </w:r>
            <w:r w:rsidRPr="00D65626">
              <w:rPr>
                <w:rFonts w:asciiTheme="minorHAnsi" w:hAnsiTheme="minorHAnsi" w:cstheme="minorHAnsi"/>
                <w:spacing w:val="6"/>
                <w:position w:val="8"/>
                <w:sz w:val="16"/>
              </w:rPr>
              <w:t xml:space="preserve"> </w:t>
            </w:r>
            <w:r w:rsidRPr="00D65626">
              <w:rPr>
                <w:rFonts w:asciiTheme="minorHAnsi" w:hAnsiTheme="minorHAnsi" w:cstheme="minorHAnsi"/>
                <w:w w:val="90"/>
                <w:sz w:val="24"/>
              </w:rPr>
              <w:t>January</w:t>
            </w:r>
            <w:r w:rsidRPr="00D65626">
              <w:rPr>
                <w:rFonts w:asciiTheme="minorHAnsi" w:hAnsiTheme="minorHAnsi" w:cstheme="minorHAnsi"/>
                <w:spacing w:val="-9"/>
                <w:w w:val="90"/>
                <w:sz w:val="24"/>
              </w:rPr>
              <w:t xml:space="preserve"> </w:t>
            </w:r>
            <w:r w:rsidRPr="00D65626">
              <w:rPr>
                <w:rFonts w:asciiTheme="minorHAnsi" w:hAnsiTheme="minorHAnsi" w:cstheme="minorHAnsi"/>
                <w:spacing w:val="-4"/>
                <w:w w:val="90"/>
                <w:sz w:val="24"/>
              </w:rPr>
              <w:t>2025</w:t>
            </w:r>
          </w:p>
        </w:tc>
      </w:tr>
      <w:tr w:rsidR="0019770F" w:rsidRPr="00D65626" w14:paraId="50960B99" w14:textId="77777777" w:rsidTr="00D65626">
        <w:trPr>
          <w:trHeight w:val="290"/>
        </w:trPr>
        <w:tc>
          <w:tcPr>
            <w:tcW w:w="5233" w:type="dxa"/>
            <w:shd w:val="clear" w:color="auto" w:fill="D9D9D9"/>
          </w:tcPr>
          <w:p w14:paraId="7CD81EDE" w14:textId="77777777" w:rsidR="0019770F" w:rsidRPr="00D65626" w:rsidRDefault="0019770F" w:rsidP="00E14F32">
            <w:pPr>
              <w:pStyle w:val="TableParagraph"/>
              <w:ind w:right="5"/>
              <w:rPr>
                <w:rFonts w:asciiTheme="minorHAnsi" w:hAnsiTheme="minorHAnsi" w:cstheme="minorHAnsi"/>
                <w:b/>
                <w:sz w:val="24"/>
              </w:rPr>
            </w:pPr>
            <w:r w:rsidRPr="00D65626">
              <w:rPr>
                <w:rFonts w:asciiTheme="minorHAnsi" w:hAnsiTheme="minorHAnsi" w:cstheme="minorHAnsi"/>
                <w:b/>
                <w:w w:val="85"/>
                <w:sz w:val="24"/>
              </w:rPr>
              <w:t>Review</w:t>
            </w:r>
            <w:r w:rsidRPr="00D65626">
              <w:rPr>
                <w:rFonts w:asciiTheme="minorHAnsi" w:hAnsiTheme="minorHAnsi" w:cstheme="minorHAnsi"/>
                <w:b/>
                <w:spacing w:val="7"/>
                <w:sz w:val="24"/>
              </w:rPr>
              <w:t xml:space="preserve"> </w:t>
            </w:r>
            <w:r w:rsidRPr="00D65626">
              <w:rPr>
                <w:rFonts w:asciiTheme="minorHAnsi" w:hAnsiTheme="minorHAnsi" w:cstheme="minorHAnsi"/>
                <w:b/>
                <w:spacing w:val="-2"/>
                <w:w w:val="95"/>
                <w:sz w:val="24"/>
              </w:rPr>
              <w:t>period</w:t>
            </w:r>
          </w:p>
        </w:tc>
        <w:tc>
          <w:tcPr>
            <w:tcW w:w="5227" w:type="dxa"/>
          </w:tcPr>
          <w:p w14:paraId="0A253605" w14:textId="77777777" w:rsidR="0019770F" w:rsidRPr="00D65626" w:rsidRDefault="0019770F" w:rsidP="00E14F32">
            <w:pPr>
              <w:pStyle w:val="TableParagraph"/>
              <w:ind w:left="7"/>
              <w:rPr>
                <w:rFonts w:asciiTheme="minorHAnsi" w:hAnsiTheme="minorHAnsi" w:cstheme="minorHAnsi"/>
                <w:sz w:val="24"/>
              </w:rPr>
            </w:pPr>
            <w:r w:rsidRPr="00D65626">
              <w:rPr>
                <w:rFonts w:asciiTheme="minorHAnsi" w:hAnsiTheme="minorHAnsi" w:cstheme="minorHAnsi"/>
                <w:spacing w:val="-2"/>
                <w:sz w:val="24"/>
              </w:rPr>
              <w:t>Annual</w:t>
            </w:r>
          </w:p>
        </w:tc>
      </w:tr>
      <w:tr w:rsidR="0019770F" w:rsidRPr="00D65626" w14:paraId="2AEDA9E3" w14:textId="77777777" w:rsidTr="00D65626">
        <w:trPr>
          <w:trHeight w:val="585"/>
        </w:trPr>
        <w:tc>
          <w:tcPr>
            <w:tcW w:w="5233" w:type="dxa"/>
            <w:shd w:val="clear" w:color="auto" w:fill="D9D9D9"/>
          </w:tcPr>
          <w:p w14:paraId="2747C5C0" w14:textId="77777777" w:rsidR="0019770F" w:rsidRPr="00D65626" w:rsidRDefault="0019770F" w:rsidP="00E14F32">
            <w:pPr>
              <w:pStyle w:val="TableParagraph"/>
              <w:spacing w:before="5"/>
              <w:ind w:right="9"/>
              <w:rPr>
                <w:rFonts w:asciiTheme="minorHAnsi" w:hAnsiTheme="minorHAnsi" w:cstheme="minorHAnsi"/>
                <w:b/>
                <w:sz w:val="24"/>
              </w:rPr>
            </w:pPr>
            <w:r w:rsidRPr="00D65626">
              <w:rPr>
                <w:rFonts w:asciiTheme="minorHAnsi" w:hAnsiTheme="minorHAnsi" w:cstheme="minorHAnsi"/>
                <w:b/>
                <w:w w:val="85"/>
                <w:sz w:val="24"/>
              </w:rPr>
              <w:t>Related</w:t>
            </w:r>
            <w:r w:rsidRPr="00D65626">
              <w:rPr>
                <w:rFonts w:asciiTheme="minorHAnsi" w:hAnsiTheme="minorHAnsi" w:cstheme="minorHAnsi"/>
                <w:b/>
                <w:spacing w:val="12"/>
                <w:sz w:val="24"/>
              </w:rPr>
              <w:t xml:space="preserve"> </w:t>
            </w:r>
            <w:r w:rsidRPr="00D65626">
              <w:rPr>
                <w:rFonts w:asciiTheme="minorHAnsi" w:hAnsiTheme="minorHAnsi" w:cstheme="minorHAnsi"/>
                <w:b/>
                <w:spacing w:val="-2"/>
                <w:w w:val="95"/>
                <w:sz w:val="24"/>
              </w:rPr>
              <w:t>documents</w:t>
            </w:r>
          </w:p>
        </w:tc>
        <w:tc>
          <w:tcPr>
            <w:tcW w:w="5227" w:type="dxa"/>
          </w:tcPr>
          <w:p w14:paraId="70C75AA7" w14:textId="77B6C6E8" w:rsidR="0019770F" w:rsidRPr="00D65626" w:rsidRDefault="00D65626" w:rsidP="00E14F32">
            <w:pPr>
              <w:pStyle w:val="TableParagraph"/>
              <w:spacing w:before="14"/>
              <w:ind w:left="6"/>
              <w:rPr>
                <w:rFonts w:asciiTheme="minorHAnsi" w:hAnsiTheme="minorHAnsi" w:cstheme="minorHAnsi"/>
                <w:sz w:val="24"/>
              </w:rPr>
            </w:pPr>
            <w:r>
              <w:rPr>
                <w:rFonts w:asciiTheme="minorHAnsi" w:hAnsiTheme="minorHAnsi" w:cstheme="minorHAnsi"/>
                <w:w w:val="90"/>
                <w:sz w:val="24"/>
              </w:rPr>
              <w:t xml:space="preserve">Affinity After Care System </w:t>
            </w:r>
          </w:p>
        </w:tc>
      </w:tr>
      <w:tr w:rsidR="0019770F" w:rsidRPr="00D65626" w14:paraId="13B4D14C" w14:textId="77777777" w:rsidTr="00D65626">
        <w:trPr>
          <w:trHeight w:val="295"/>
        </w:trPr>
        <w:tc>
          <w:tcPr>
            <w:tcW w:w="5233" w:type="dxa"/>
            <w:shd w:val="clear" w:color="auto" w:fill="D9D9D9"/>
          </w:tcPr>
          <w:p w14:paraId="7A9B2E9F" w14:textId="77777777" w:rsidR="0019770F" w:rsidRPr="00D65626" w:rsidRDefault="0019770F" w:rsidP="00E14F32">
            <w:pPr>
              <w:pStyle w:val="TableParagraph"/>
              <w:spacing w:before="5"/>
              <w:ind w:right="3"/>
              <w:rPr>
                <w:rFonts w:asciiTheme="minorHAnsi" w:hAnsiTheme="minorHAnsi" w:cstheme="minorHAnsi"/>
                <w:b/>
                <w:sz w:val="24"/>
              </w:rPr>
            </w:pPr>
            <w:r w:rsidRPr="00D65626">
              <w:rPr>
                <w:rFonts w:asciiTheme="minorHAnsi" w:hAnsiTheme="minorHAnsi" w:cstheme="minorHAnsi"/>
                <w:b/>
                <w:w w:val="80"/>
                <w:sz w:val="24"/>
              </w:rPr>
              <w:t>Key</w:t>
            </w:r>
            <w:r w:rsidRPr="00D65626">
              <w:rPr>
                <w:rFonts w:asciiTheme="minorHAnsi" w:hAnsiTheme="minorHAnsi" w:cstheme="minorHAnsi"/>
                <w:b/>
                <w:spacing w:val="-3"/>
                <w:sz w:val="24"/>
              </w:rPr>
              <w:t xml:space="preserve"> </w:t>
            </w:r>
            <w:r w:rsidRPr="00D65626">
              <w:rPr>
                <w:rFonts w:asciiTheme="minorHAnsi" w:hAnsiTheme="minorHAnsi" w:cstheme="minorHAnsi"/>
                <w:b/>
                <w:spacing w:val="-4"/>
                <w:w w:val="95"/>
                <w:sz w:val="24"/>
              </w:rPr>
              <w:t>Words</w:t>
            </w:r>
          </w:p>
        </w:tc>
        <w:tc>
          <w:tcPr>
            <w:tcW w:w="5227" w:type="dxa"/>
          </w:tcPr>
          <w:p w14:paraId="2E587CB4" w14:textId="44C5A0A5" w:rsidR="0019770F" w:rsidRPr="00D65626" w:rsidRDefault="00D65626" w:rsidP="00E14F32">
            <w:pPr>
              <w:pStyle w:val="TableParagraph"/>
              <w:spacing w:before="5"/>
              <w:ind w:left="4"/>
              <w:rPr>
                <w:rFonts w:asciiTheme="minorHAnsi" w:hAnsiTheme="minorHAnsi" w:cstheme="minorHAnsi"/>
                <w:sz w:val="24"/>
              </w:rPr>
            </w:pPr>
            <w:proofErr w:type="spellStart"/>
            <w:r>
              <w:rPr>
                <w:rFonts w:asciiTheme="minorHAnsi" w:hAnsiTheme="minorHAnsi" w:cstheme="minorHAnsi"/>
                <w:spacing w:val="-2"/>
                <w:sz w:val="24"/>
              </w:rPr>
              <w:t>Hollistic</w:t>
            </w:r>
            <w:proofErr w:type="spellEnd"/>
            <w:r>
              <w:rPr>
                <w:rFonts w:asciiTheme="minorHAnsi" w:hAnsiTheme="minorHAnsi" w:cstheme="minorHAnsi"/>
                <w:spacing w:val="-2"/>
                <w:sz w:val="24"/>
              </w:rPr>
              <w:t xml:space="preserve">, Support, </w:t>
            </w:r>
            <w:proofErr w:type="spellStart"/>
            <w:r>
              <w:rPr>
                <w:rFonts w:asciiTheme="minorHAnsi" w:hAnsiTheme="minorHAnsi" w:cstheme="minorHAnsi"/>
                <w:spacing w:val="-2"/>
                <w:sz w:val="24"/>
              </w:rPr>
              <w:t>Gudience</w:t>
            </w:r>
            <w:proofErr w:type="spellEnd"/>
            <w:r>
              <w:rPr>
                <w:rFonts w:asciiTheme="minorHAnsi" w:hAnsiTheme="minorHAnsi" w:cstheme="minorHAnsi"/>
                <w:spacing w:val="-2"/>
                <w:sz w:val="24"/>
              </w:rPr>
              <w:t xml:space="preserve"> </w:t>
            </w:r>
          </w:p>
        </w:tc>
      </w:tr>
      <w:tr w:rsidR="0019770F" w:rsidRPr="00D65626" w14:paraId="634A6A09" w14:textId="77777777" w:rsidTr="00D65626">
        <w:trPr>
          <w:trHeight w:val="290"/>
        </w:trPr>
        <w:tc>
          <w:tcPr>
            <w:tcW w:w="5233" w:type="dxa"/>
            <w:shd w:val="clear" w:color="auto" w:fill="D9D9D9"/>
          </w:tcPr>
          <w:p w14:paraId="1ACE042A" w14:textId="77777777" w:rsidR="0019770F" w:rsidRPr="00D65626" w:rsidRDefault="0019770F" w:rsidP="00E14F32">
            <w:pPr>
              <w:pStyle w:val="TableParagraph"/>
              <w:ind w:right="10"/>
              <w:rPr>
                <w:rFonts w:asciiTheme="minorHAnsi" w:hAnsiTheme="minorHAnsi" w:cstheme="minorHAnsi"/>
                <w:b/>
                <w:sz w:val="24"/>
              </w:rPr>
            </w:pPr>
            <w:r w:rsidRPr="00D65626">
              <w:rPr>
                <w:rFonts w:asciiTheme="minorHAnsi" w:hAnsiTheme="minorHAnsi" w:cstheme="minorHAnsi"/>
                <w:b/>
                <w:w w:val="85"/>
                <w:sz w:val="24"/>
              </w:rPr>
              <w:t>Training</w:t>
            </w:r>
            <w:r w:rsidRPr="00D65626">
              <w:rPr>
                <w:rFonts w:asciiTheme="minorHAnsi" w:hAnsiTheme="minorHAnsi" w:cstheme="minorHAnsi"/>
                <w:b/>
                <w:spacing w:val="-8"/>
                <w:sz w:val="24"/>
              </w:rPr>
              <w:t xml:space="preserve"> </w:t>
            </w:r>
            <w:r w:rsidRPr="00D65626">
              <w:rPr>
                <w:rFonts w:asciiTheme="minorHAnsi" w:hAnsiTheme="minorHAnsi" w:cstheme="minorHAnsi"/>
                <w:b/>
                <w:w w:val="85"/>
                <w:sz w:val="24"/>
              </w:rPr>
              <w:t>needs</w:t>
            </w:r>
            <w:r w:rsidRPr="00D65626">
              <w:rPr>
                <w:rFonts w:asciiTheme="minorHAnsi" w:hAnsiTheme="minorHAnsi" w:cstheme="minorHAnsi"/>
                <w:b/>
                <w:spacing w:val="-9"/>
                <w:sz w:val="24"/>
              </w:rPr>
              <w:t xml:space="preserve"> </w:t>
            </w:r>
            <w:r w:rsidRPr="00D65626">
              <w:rPr>
                <w:rFonts w:asciiTheme="minorHAnsi" w:hAnsiTheme="minorHAnsi" w:cstheme="minorHAnsi"/>
                <w:b/>
                <w:w w:val="85"/>
                <w:sz w:val="24"/>
              </w:rPr>
              <w:t>of</w:t>
            </w:r>
            <w:r w:rsidRPr="00D65626">
              <w:rPr>
                <w:rFonts w:asciiTheme="minorHAnsi" w:hAnsiTheme="minorHAnsi" w:cstheme="minorHAnsi"/>
                <w:b/>
                <w:spacing w:val="-10"/>
                <w:sz w:val="24"/>
              </w:rPr>
              <w:t xml:space="preserve"> </w:t>
            </w:r>
            <w:r w:rsidRPr="00D65626">
              <w:rPr>
                <w:rFonts w:asciiTheme="minorHAnsi" w:hAnsiTheme="minorHAnsi" w:cstheme="minorHAnsi"/>
                <w:b/>
                <w:spacing w:val="-4"/>
                <w:w w:val="85"/>
                <w:sz w:val="24"/>
              </w:rPr>
              <w:t>staff</w:t>
            </w:r>
          </w:p>
        </w:tc>
        <w:tc>
          <w:tcPr>
            <w:tcW w:w="5227" w:type="dxa"/>
          </w:tcPr>
          <w:p w14:paraId="6C827188" w14:textId="77777777" w:rsidR="0019770F" w:rsidRPr="00D65626" w:rsidRDefault="0019770F" w:rsidP="00E14F32">
            <w:pPr>
              <w:pStyle w:val="TableParagraph"/>
              <w:ind w:left="8"/>
              <w:rPr>
                <w:rFonts w:asciiTheme="minorHAnsi" w:hAnsiTheme="minorHAnsi" w:cstheme="minorHAnsi"/>
                <w:sz w:val="24"/>
              </w:rPr>
            </w:pPr>
            <w:r w:rsidRPr="00D65626">
              <w:rPr>
                <w:rFonts w:asciiTheme="minorHAnsi" w:hAnsiTheme="minorHAnsi" w:cstheme="minorHAnsi"/>
                <w:w w:val="90"/>
                <w:sz w:val="24"/>
              </w:rPr>
              <w:t>All</w:t>
            </w:r>
            <w:r w:rsidRPr="00D65626">
              <w:rPr>
                <w:rFonts w:asciiTheme="minorHAnsi" w:hAnsiTheme="minorHAnsi" w:cstheme="minorHAnsi"/>
                <w:spacing w:val="-3"/>
                <w:w w:val="95"/>
                <w:sz w:val="24"/>
              </w:rPr>
              <w:t xml:space="preserve"> </w:t>
            </w:r>
            <w:r w:rsidRPr="00D65626">
              <w:rPr>
                <w:rFonts w:asciiTheme="minorHAnsi" w:hAnsiTheme="minorHAnsi" w:cstheme="minorHAnsi"/>
                <w:spacing w:val="-2"/>
                <w:w w:val="95"/>
                <w:sz w:val="24"/>
              </w:rPr>
              <w:t>Staff</w:t>
            </w:r>
          </w:p>
        </w:tc>
      </w:tr>
    </w:tbl>
    <w:p w14:paraId="291FC368" w14:textId="77777777" w:rsidR="00FC24B8" w:rsidRPr="00D65626" w:rsidRDefault="00FC24B8" w:rsidP="0005157B">
      <w:pPr>
        <w:tabs>
          <w:tab w:val="left" w:pos="10139"/>
        </w:tabs>
        <w:ind w:left="631"/>
        <w:jc w:val="both"/>
        <w:rPr>
          <w:rFonts w:asciiTheme="minorHAnsi" w:hAnsiTheme="minorHAnsi" w:cstheme="minorHAnsi"/>
          <w:b/>
          <w:spacing w:val="-2"/>
          <w:sz w:val="24"/>
          <w:szCs w:val="24"/>
        </w:rPr>
      </w:pPr>
    </w:p>
    <w:p w14:paraId="70D39590" w14:textId="77777777" w:rsidR="0019770F" w:rsidRPr="00D65626" w:rsidRDefault="0019770F" w:rsidP="0005157B">
      <w:pPr>
        <w:tabs>
          <w:tab w:val="left" w:pos="10139"/>
        </w:tabs>
        <w:ind w:left="631"/>
        <w:jc w:val="both"/>
        <w:rPr>
          <w:rFonts w:asciiTheme="minorHAnsi" w:hAnsiTheme="minorHAnsi" w:cstheme="minorHAnsi"/>
          <w:b/>
          <w:spacing w:val="-2"/>
          <w:sz w:val="24"/>
          <w:szCs w:val="24"/>
        </w:rPr>
      </w:pPr>
    </w:p>
    <w:p w14:paraId="0EA9BC0D" w14:textId="77777777" w:rsidR="0019770F" w:rsidRPr="00D65626" w:rsidRDefault="0019770F" w:rsidP="0005157B">
      <w:pPr>
        <w:tabs>
          <w:tab w:val="left" w:pos="10139"/>
        </w:tabs>
        <w:ind w:left="631"/>
        <w:jc w:val="both"/>
        <w:rPr>
          <w:rFonts w:asciiTheme="minorHAnsi" w:hAnsiTheme="minorHAnsi" w:cstheme="minorHAnsi"/>
          <w:b/>
          <w:spacing w:val="-2"/>
          <w:sz w:val="24"/>
          <w:szCs w:val="24"/>
        </w:rPr>
      </w:pPr>
    </w:p>
    <w:p w14:paraId="34158351" w14:textId="77777777" w:rsidR="0019770F" w:rsidRPr="00D65626" w:rsidRDefault="0019770F" w:rsidP="0005157B">
      <w:pPr>
        <w:tabs>
          <w:tab w:val="left" w:pos="10139"/>
        </w:tabs>
        <w:ind w:left="631"/>
        <w:jc w:val="both"/>
        <w:rPr>
          <w:rFonts w:asciiTheme="minorHAnsi" w:hAnsiTheme="minorHAnsi" w:cstheme="minorHAnsi"/>
          <w:b/>
          <w:spacing w:val="-2"/>
          <w:sz w:val="24"/>
          <w:szCs w:val="24"/>
        </w:rPr>
      </w:pPr>
    </w:p>
    <w:p w14:paraId="2ABB98BE" w14:textId="77777777" w:rsidR="0019770F" w:rsidRPr="00D65626" w:rsidRDefault="0019770F" w:rsidP="0005157B">
      <w:pPr>
        <w:tabs>
          <w:tab w:val="left" w:pos="10139"/>
        </w:tabs>
        <w:ind w:left="631"/>
        <w:jc w:val="both"/>
        <w:rPr>
          <w:rFonts w:asciiTheme="minorHAnsi" w:hAnsiTheme="minorHAnsi" w:cstheme="minorHAnsi"/>
          <w:b/>
          <w:spacing w:val="-2"/>
          <w:sz w:val="24"/>
          <w:szCs w:val="24"/>
        </w:rPr>
      </w:pPr>
    </w:p>
    <w:p w14:paraId="0B83C424" w14:textId="77777777" w:rsidR="0019770F" w:rsidRPr="00D65626" w:rsidRDefault="0019770F" w:rsidP="0005157B">
      <w:pPr>
        <w:tabs>
          <w:tab w:val="left" w:pos="10139"/>
        </w:tabs>
        <w:ind w:left="631"/>
        <w:jc w:val="both"/>
        <w:rPr>
          <w:rFonts w:asciiTheme="minorHAnsi" w:hAnsiTheme="minorHAnsi" w:cstheme="minorHAnsi"/>
          <w:b/>
          <w:spacing w:val="-2"/>
          <w:sz w:val="24"/>
          <w:szCs w:val="24"/>
        </w:rPr>
      </w:pPr>
    </w:p>
    <w:p w14:paraId="4B624250" w14:textId="77777777" w:rsidR="0005157B" w:rsidRPr="00D65626" w:rsidRDefault="0005157B" w:rsidP="0005157B">
      <w:pPr>
        <w:pStyle w:val="BodyText"/>
        <w:rPr>
          <w:rFonts w:asciiTheme="minorHAnsi" w:hAnsiTheme="minorHAnsi" w:cstheme="minorHAnsi"/>
        </w:rPr>
      </w:pPr>
    </w:p>
    <w:p w14:paraId="016A15B5" w14:textId="77777777" w:rsidR="0019770F" w:rsidRPr="00D65626" w:rsidRDefault="0019770F" w:rsidP="0005157B">
      <w:pPr>
        <w:pStyle w:val="BodyText"/>
        <w:rPr>
          <w:rFonts w:asciiTheme="minorHAnsi" w:hAnsiTheme="minorHAnsi" w:cstheme="minorHAnsi"/>
        </w:rPr>
      </w:pPr>
    </w:p>
    <w:p w14:paraId="7CF532B9" w14:textId="77777777" w:rsidR="0019770F" w:rsidRPr="00D65626" w:rsidRDefault="0019770F" w:rsidP="0005157B">
      <w:pPr>
        <w:pStyle w:val="BodyText"/>
        <w:rPr>
          <w:rFonts w:asciiTheme="minorHAnsi" w:hAnsiTheme="minorHAnsi" w:cstheme="minorHAnsi"/>
        </w:rPr>
      </w:pPr>
    </w:p>
    <w:p w14:paraId="71314E54" w14:textId="77777777" w:rsidR="0019770F" w:rsidRPr="00D65626" w:rsidRDefault="0019770F" w:rsidP="0005157B">
      <w:pPr>
        <w:pStyle w:val="BodyText"/>
        <w:rPr>
          <w:rFonts w:asciiTheme="minorHAnsi" w:hAnsiTheme="minorHAnsi" w:cstheme="minorHAnsi"/>
        </w:rPr>
      </w:pPr>
    </w:p>
    <w:p w14:paraId="34F92390" w14:textId="77777777" w:rsidR="0019770F" w:rsidRPr="00D65626" w:rsidRDefault="0019770F" w:rsidP="0005157B">
      <w:pPr>
        <w:pStyle w:val="BodyText"/>
        <w:rPr>
          <w:rFonts w:asciiTheme="minorHAnsi" w:hAnsiTheme="minorHAnsi" w:cstheme="minorHAnsi"/>
        </w:rPr>
      </w:pPr>
    </w:p>
    <w:p w14:paraId="36EEB43F" w14:textId="77777777" w:rsidR="0019770F" w:rsidRPr="00D65626" w:rsidRDefault="0019770F" w:rsidP="0005157B">
      <w:pPr>
        <w:pStyle w:val="BodyText"/>
        <w:rPr>
          <w:rFonts w:asciiTheme="minorHAnsi" w:hAnsiTheme="minorHAnsi" w:cstheme="minorHAnsi"/>
        </w:rPr>
      </w:pPr>
    </w:p>
    <w:p w14:paraId="66BB67B3" w14:textId="77777777" w:rsidR="0019770F" w:rsidRPr="00D65626" w:rsidRDefault="0019770F" w:rsidP="0005157B">
      <w:pPr>
        <w:pStyle w:val="BodyText"/>
        <w:rPr>
          <w:rFonts w:asciiTheme="minorHAnsi" w:hAnsiTheme="minorHAnsi" w:cstheme="minorHAnsi"/>
        </w:rPr>
      </w:pPr>
    </w:p>
    <w:p w14:paraId="3EC93236" w14:textId="77777777" w:rsidR="0019770F" w:rsidRPr="00D65626" w:rsidRDefault="0019770F" w:rsidP="0005157B">
      <w:pPr>
        <w:pStyle w:val="BodyText"/>
        <w:rPr>
          <w:rFonts w:asciiTheme="minorHAnsi" w:hAnsiTheme="minorHAnsi" w:cstheme="minorHAnsi"/>
        </w:rPr>
      </w:pPr>
    </w:p>
    <w:p w14:paraId="2EE405E3" w14:textId="77777777" w:rsidR="0019770F" w:rsidRPr="00D65626" w:rsidRDefault="0019770F" w:rsidP="0005157B">
      <w:pPr>
        <w:pStyle w:val="BodyText"/>
        <w:rPr>
          <w:rFonts w:asciiTheme="minorHAnsi" w:hAnsiTheme="minorHAnsi" w:cstheme="minorHAnsi"/>
        </w:rPr>
      </w:pPr>
    </w:p>
    <w:p w14:paraId="52DA9FDF" w14:textId="77777777" w:rsidR="0019770F" w:rsidRDefault="0019770F" w:rsidP="0005157B">
      <w:pPr>
        <w:pStyle w:val="BodyText"/>
        <w:rPr>
          <w:rFonts w:asciiTheme="minorHAnsi" w:hAnsiTheme="minorHAnsi" w:cstheme="minorHAnsi"/>
        </w:rPr>
      </w:pPr>
    </w:p>
    <w:p w14:paraId="09FB78E6" w14:textId="77777777" w:rsidR="00D65626" w:rsidRDefault="00D65626" w:rsidP="0005157B">
      <w:pPr>
        <w:pStyle w:val="BodyText"/>
        <w:rPr>
          <w:rFonts w:asciiTheme="minorHAnsi" w:hAnsiTheme="minorHAnsi" w:cstheme="minorHAnsi"/>
        </w:rPr>
      </w:pPr>
    </w:p>
    <w:p w14:paraId="007C6884" w14:textId="77777777" w:rsidR="00D65626" w:rsidRDefault="00D65626" w:rsidP="0005157B">
      <w:pPr>
        <w:pStyle w:val="BodyText"/>
        <w:rPr>
          <w:rFonts w:asciiTheme="minorHAnsi" w:hAnsiTheme="minorHAnsi" w:cstheme="minorHAnsi"/>
        </w:rPr>
      </w:pPr>
    </w:p>
    <w:p w14:paraId="1914F67C" w14:textId="77777777" w:rsidR="00D65626" w:rsidRDefault="00D65626" w:rsidP="0005157B">
      <w:pPr>
        <w:pStyle w:val="BodyText"/>
        <w:rPr>
          <w:rFonts w:asciiTheme="minorHAnsi" w:hAnsiTheme="minorHAnsi" w:cstheme="minorHAnsi"/>
        </w:rPr>
      </w:pPr>
    </w:p>
    <w:p w14:paraId="4FE50CFB" w14:textId="77777777" w:rsidR="00D65626" w:rsidRPr="00D65626" w:rsidRDefault="00D65626" w:rsidP="0005157B">
      <w:pPr>
        <w:pStyle w:val="BodyText"/>
        <w:rPr>
          <w:rFonts w:asciiTheme="minorHAnsi" w:hAnsiTheme="minorHAnsi" w:cstheme="minorHAnsi"/>
        </w:rPr>
      </w:pPr>
    </w:p>
    <w:p w14:paraId="6F2F4717" w14:textId="77777777" w:rsidR="0019770F" w:rsidRPr="00D65626" w:rsidRDefault="0019770F" w:rsidP="0005157B">
      <w:pPr>
        <w:pStyle w:val="BodyText"/>
        <w:rPr>
          <w:rFonts w:asciiTheme="minorHAnsi" w:hAnsiTheme="minorHAnsi" w:cstheme="minorHAnsi"/>
        </w:rPr>
      </w:pPr>
    </w:p>
    <w:p w14:paraId="0D212E68" w14:textId="77777777" w:rsidR="00304E67" w:rsidRPr="00304E67" w:rsidRDefault="00304E67" w:rsidP="00304E67">
      <w:pPr>
        <w:widowControl/>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b/>
          <w:bCs/>
          <w:sz w:val="24"/>
          <w:szCs w:val="24"/>
          <w:lang w:val="en-GB" w:eastAsia="en-GB"/>
        </w:rPr>
        <w:lastRenderedPageBreak/>
        <w:t>Social Prescribing Policy for SEND Provision at Affinity</w:t>
      </w:r>
    </w:p>
    <w:p w14:paraId="4CFDF43E" w14:textId="77777777" w:rsidR="00304E67" w:rsidRPr="00304E67" w:rsidRDefault="00304E67" w:rsidP="00304E67">
      <w:pPr>
        <w:widowControl/>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b/>
          <w:bCs/>
          <w:sz w:val="24"/>
          <w:szCs w:val="24"/>
          <w:lang w:val="en-GB" w:eastAsia="en-GB"/>
        </w:rPr>
        <w:t>1. Introduction</w:t>
      </w:r>
    </w:p>
    <w:p w14:paraId="458FCBA9" w14:textId="77777777" w:rsidR="00304E67" w:rsidRPr="00304E67" w:rsidRDefault="00304E67" w:rsidP="00304E67">
      <w:pPr>
        <w:widowControl/>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sz w:val="24"/>
          <w:szCs w:val="24"/>
          <w:lang w:val="en-GB" w:eastAsia="en-GB"/>
        </w:rPr>
        <w:t xml:space="preserve">At Affinity, we are committed to providing comprehensive support for young people with Special Educational Needs and Disabilities (SEND) and those who are </w:t>
      </w:r>
      <w:proofErr w:type="gramStart"/>
      <w:r w:rsidRPr="00304E67">
        <w:rPr>
          <w:rFonts w:asciiTheme="minorHAnsi" w:eastAsia="Times New Roman" w:hAnsiTheme="minorHAnsi" w:cstheme="minorHAnsi"/>
          <w:sz w:val="24"/>
          <w:szCs w:val="24"/>
          <w:lang w:val="en-GB" w:eastAsia="en-GB"/>
        </w:rPr>
        <w:t>care-experienced</w:t>
      </w:r>
      <w:proofErr w:type="gramEnd"/>
      <w:r w:rsidRPr="00304E67">
        <w:rPr>
          <w:rFonts w:asciiTheme="minorHAnsi" w:eastAsia="Times New Roman" w:hAnsiTheme="minorHAnsi" w:cstheme="minorHAnsi"/>
          <w:sz w:val="24"/>
          <w:szCs w:val="24"/>
          <w:lang w:val="en-GB" w:eastAsia="en-GB"/>
        </w:rPr>
        <w:t xml:space="preserve">. Our approach is </w:t>
      </w:r>
      <w:proofErr w:type="spellStart"/>
      <w:r w:rsidRPr="00304E67">
        <w:rPr>
          <w:rFonts w:asciiTheme="minorHAnsi" w:eastAsia="Times New Roman" w:hAnsiTheme="minorHAnsi" w:cstheme="minorHAnsi"/>
          <w:sz w:val="24"/>
          <w:szCs w:val="24"/>
          <w:lang w:val="en-GB" w:eastAsia="en-GB"/>
        </w:rPr>
        <w:t>centered</w:t>
      </w:r>
      <w:proofErr w:type="spellEnd"/>
      <w:r w:rsidRPr="00304E67">
        <w:rPr>
          <w:rFonts w:asciiTheme="minorHAnsi" w:eastAsia="Times New Roman" w:hAnsiTheme="minorHAnsi" w:cstheme="minorHAnsi"/>
          <w:sz w:val="24"/>
          <w:szCs w:val="24"/>
          <w:lang w:val="en-GB" w:eastAsia="en-GB"/>
        </w:rPr>
        <w:t xml:space="preserve"> on holistic development, addressing not only academic needs but also the emotional, social, and practical skills required to prepare for adulthood. Through our Social Prescribing initiatives, we aim to enhance young people’s confidence, wellbeing, and life skills, while supporting their transition into independent living.</w:t>
      </w:r>
    </w:p>
    <w:p w14:paraId="3884E3C4" w14:textId="77777777" w:rsidR="00304E67" w:rsidRPr="00304E67" w:rsidRDefault="00304E67" w:rsidP="00304E67">
      <w:pPr>
        <w:widowControl/>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sz w:val="24"/>
          <w:szCs w:val="24"/>
          <w:lang w:val="en-GB" w:eastAsia="en-GB"/>
        </w:rPr>
        <w:t>This policy outlines how we support young people to engage in a variety of non-clinical, community-based activities that promote mental and physical health, social inclusion, and personal growth. The activities we offer are designed to help young people build the skills, resilience, and confidence needed to seek out similar opportunities in the wider community, beyond their time at Affinity.</w:t>
      </w:r>
    </w:p>
    <w:p w14:paraId="5D22BA15" w14:textId="77777777" w:rsidR="00304E67" w:rsidRPr="00304E67" w:rsidRDefault="00304E67" w:rsidP="00304E67">
      <w:pPr>
        <w:widowControl/>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b/>
          <w:bCs/>
          <w:sz w:val="24"/>
          <w:szCs w:val="24"/>
          <w:lang w:val="en-GB" w:eastAsia="en-GB"/>
        </w:rPr>
        <w:t>2. A Holistic Approach to Health and Wellbeing</w:t>
      </w:r>
    </w:p>
    <w:p w14:paraId="18499657" w14:textId="5B747E27" w:rsidR="00304E67" w:rsidRPr="00304E67" w:rsidRDefault="00304E67" w:rsidP="00304E67">
      <w:pPr>
        <w:widowControl/>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sz w:val="24"/>
          <w:szCs w:val="24"/>
          <w:lang w:val="en-GB" w:eastAsia="en-GB"/>
        </w:rPr>
        <w:t>Affinity recogni</w:t>
      </w:r>
      <w:r w:rsidRPr="00D65626">
        <w:rPr>
          <w:rFonts w:asciiTheme="minorHAnsi" w:eastAsia="Times New Roman" w:hAnsiTheme="minorHAnsi" w:cstheme="minorHAnsi"/>
          <w:sz w:val="24"/>
          <w:szCs w:val="24"/>
          <w:lang w:val="en-GB" w:eastAsia="en-GB"/>
        </w:rPr>
        <w:t>s</w:t>
      </w:r>
      <w:r w:rsidRPr="00304E67">
        <w:rPr>
          <w:rFonts w:asciiTheme="minorHAnsi" w:eastAsia="Times New Roman" w:hAnsiTheme="minorHAnsi" w:cstheme="minorHAnsi"/>
          <w:sz w:val="24"/>
          <w:szCs w:val="24"/>
          <w:lang w:val="en-GB" w:eastAsia="en-GB"/>
        </w:rPr>
        <w:t>es that health and wellbeing extend far beyond the classroom. Our social prescribing initiatives are rooted in the belief that engagement with meaningful activities is an essential part of supporting young people’s emotional, social, and practical development. These activities address a range of needs, including:</w:t>
      </w:r>
    </w:p>
    <w:p w14:paraId="5A1951DC" w14:textId="77777777" w:rsidR="00304E67" w:rsidRPr="00304E67" w:rsidRDefault="00304E67" w:rsidP="00304E67">
      <w:pPr>
        <w:widowControl/>
        <w:numPr>
          <w:ilvl w:val="0"/>
          <w:numId w:val="12"/>
        </w:numPr>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b/>
          <w:bCs/>
          <w:sz w:val="24"/>
          <w:szCs w:val="24"/>
          <w:lang w:val="en-GB" w:eastAsia="en-GB"/>
        </w:rPr>
        <w:t>Mental Health Support:</w:t>
      </w:r>
      <w:r w:rsidRPr="00304E67">
        <w:rPr>
          <w:rFonts w:asciiTheme="minorHAnsi" w:eastAsia="Times New Roman" w:hAnsiTheme="minorHAnsi" w:cstheme="minorHAnsi"/>
          <w:sz w:val="24"/>
          <w:szCs w:val="24"/>
          <w:lang w:val="en-GB" w:eastAsia="en-GB"/>
        </w:rPr>
        <w:t xml:space="preserve"> Building emotional resilience, self-esteem, and confidence.</w:t>
      </w:r>
    </w:p>
    <w:p w14:paraId="18663EFD" w14:textId="77777777" w:rsidR="00304E67" w:rsidRPr="00304E67" w:rsidRDefault="00304E67" w:rsidP="00304E67">
      <w:pPr>
        <w:widowControl/>
        <w:numPr>
          <w:ilvl w:val="0"/>
          <w:numId w:val="12"/>
        </w:numPr>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b/>
          <w:bCs/>
          <w:sz w:val="24"/>
          <w:szCs w:val="24"/>
          <w:lang w:val="en-GB" w:eastAsia="en-GB"/>
        </w:rPr>
        <w:t>Physical Health:</w:t>
      </w:r>
      <w:r w:rsidRPr="00304E67">
        <w:rPr>
          <w:rFonts w:asciiTheme="minorHAnsi" w:eastAsia="Times New Roman" w:hAnsiTheme="minorHAnsi" w:cstheme="minorHAnsi"/>
          <w:sz w:val="24"/>
          <w:szCs w:val="24"/>
          <w:lang w:val="en-GB" w:eastAsia="en-GB"/>
        </w:rPr>
        <w:t xml:space="preserve"> Encouraging active lifestyles through sports, gardening, and cookery.</w:t>
      </w:r>
    </w:p>
    <w:p w14:paraId="258B3020" w14:textId="77777777" w:rsidR="00304E67" w:rsidRPr="00304E67" w:rsidRDefault="00304E67" w:rsidP="00304E67">
      <w:pPr>
        <w:widowControl/>
        <w:numPr>
          <w:ilvl w:val="0"/>
          <w:numId w:val="12"/>
        </w:numPr>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b/>
          <w:bCs/>
          <w:sz w:val="24"/>
          <w:szCs w:val="24"/>
          <w:lang w:val="en-GB" w:eastAsia="en-GB"/>
        </w:rPr>
        <w:t>Social Inclusion:</w:t>
      </w:r>
      <w:r w:rsidRPr="00304E67">
        <w:rPr>
          <w:rFonts w:asciiTheme="minorHAnsi" w:eastAsia="Times New Roman" w:hAnsiTheme="minorHAnsi" w:cstheme="minorHAnsi"/>
          <w:sz w:val="24"/>
          <w:szCs w:val="24"/>
          <w:lang w:val="en-GB" w:eastAsia="en-GB"/>
        </w:rPr>
        <w:t xml:space="preserve"> Providing opportunities for young people to interact with their peers and wider community.</w:t>
      </w:r>
    </w:p>
    <w:p w14:paraId="67C208A6" w14:textId="77777777" w:rsidR="00304E67" w:rsidRPr="00304E67" w:rsidRDefault="00304E67" w:rsidP="00304E67">
      <w:pPr>
        <w:widowControl/>
        <w:numPr>
          <w:ilvl w:val="0"/>
          <w:numId w:val="12"/>
        </w:numPr>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b/>
          <w:bCs/>
          <w:sz w:val="24"/>
          <w:szCs w:val="24"/>
          <w:lang w:val="en-GB" w:eastAsia="en-GB"/>
        </w:rPr>
        <w:t>Life Skills Development:</w:t>
      </w:r>
      <w:r w:rsidRPr="00304E67">
        <w:rPr>
          <w:rFonts w:asciiTheme="minorHAnsi" w:eastAsia="Times New Roman" w:hAnsiTheme="minorHAnsi" w:cstheme="minorHAnsi"/>
          <w:sz w:val="24"/>
          <w:szCs w:val="24"/>
          <w:lang w:val="en-GB" w:eastAsia="en-GB"/>
        </w:rPr>
        <w:t xml:space="preserve"> Helping young people acquire practical skills for adulthood, such as budgeting, cooking, and leading activities.</w:t>
      </w:r>
    </w:p>
    <w:p w14:paraId="19D2BE05" w14:textId="77777777" w:rsidR="00304E67" w:rsidRPr="00304E67" w:rsidRDefault="00304E67" w:rsidP="00304E67">
      <w:pPr>
        <w:widowControl/>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b/>
          <w:bCs/>
          <w:sz w:val="24"/>
          <w:szCs w:val="24"/>
          <w:lang w:val="en-GB" w:eastAsia="en-GB"/>
        </w:rPr>
        <w:t>3. Activities Offered</w:t>
      </w:r>
    </w:p>
    <w:p w14:paraId="44D08701" w14:textId="77777777" w:rsidR="00304E67" w:rsidRPr="00304E67" w:rsidRDefault="00304E67" w:rsidP="00304E67">
      <w:pPr>
        <w:widowControl/>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sz w:val="24"/>
          <w:szCs w:val="24"/>
          <w:lang w:val="en-GB" w:eastAsia="en-GB"/>
        </w:rPr>
        <w:t>To ensure a wide range of experiences, Affinity offers a variety of activities that help young people explore their interests, develop skills, and boost their confidence. These activities include:</w:t>
      </w:r>
    </w:p>
    <w:p w14:paraId="0ED80C41" w14:textId="77777777" w:rsidR="00304E67" w:rsidRPr="00304E67" w:rsidRDefault="00304E67" w:rsidP="00304E67">
      <w:pPr>
        <w:widowControl/>
        <w:numPr>
          <w:ilvl w:val="0"/>
          <w:numId w:val="13"/>
        </w:numPr>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b/>
          <w:bCs/>
          <w:sz w:val="24"/>
          <w:szCs w:val="24"/>
          <w:lang w:val="en-GB" w:eastAsia="en-GB"/>
        </w:rPr>
        <w:t>Volunteering Opportunities:</w:t>
      </w:r>
      <w:r w:rsidRPr="00304E67">
        <w:rPr>
          <w:rFonts w:asciiTheme="minorHAnsi" w:eastAsia="Times New Roman" w:hAnsiTheme="minorHAnsi" w:cstheme="minorHAnsi"/>
          <w:sz w:val="24"/>
          <w:szCs w:val="24"/>
          <w:lang w:val="en-GB" w:eastAsia="en-GB"/>
        </w:rPr>
        <w:t xml:space="preserve"> We support young people in finding and engaging with local volunteering roles. This builds a sense of purpose, responsibility, and contributes to their personal development.</w:t>
      </w:r>
    </w:p>
    <w:p w14:paraId="115AD9C1" w14:textId="0EE1FB67" w:rsidR="00304E67" w:rsidRPr="00304E67" w:rsidRDefault="00304E67" w:rsidP="00304E67">
      <w:pPr>
        <w:widowControl/>
        <w:numPr>
          <w:ilvl w:val="0"/>
          <w:numId w:val="13"/>
        </w:numPr>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b/>
          <w:bCs/>
          <w:sz w:val="24"/>
          <w:szCs w:val="24"/>
          <w:lang w:val="en-GB" w:eastAsia="en-GB"/>
        </w:rPr>
        <w:t>Arts Activities:</w:t>
      </w:r>
      <w:r w:rsidRPr="00304E67">
        <w:rPr>
          <w:rFonts w:asciiTheme="minorHAnsi" w:eastAsia="Times New Roman" w:hAnsiTheme="minorHAnsi" w:cstheme="minorHAnsi"/>
          <w:sz w:val="24"/>
          <w:szCs w:val="24"/>
          <w:lang w:val="en-GB" w:eastAsia="en-GB"/>
        </w:rPr>
        <w:t xml:space="preserve"> Creative workshops and projects, such as painting, drama, music</w:t>
      </w:r>
      <w:r w:rsidRPr="00D65626">
        <w:rPr>
          <w:rFonts w:asciiTheme="minorHAnsi" w:eastAsia="Times New Roman" w:hAnsiTheme="minorHAnsi" w:cstheme="minorHAnsi"/>
          <w:sz w:val="24"/>
          <w:szCs w:val="24"/>
          <w:lang w:val="en-GB" w:eastAsia="en-GB"/>
        </w:rPr>
        <w:t>,</w:t>
      </w:r>
      <w:r w:rsidRPr="00304E67">
        <w:rPr>
          <w:rFonts w:asciiTheme="minorHAnsi" w:eastAsia="Times New Roman" w:hAnsiTheme="minorHAnsi" w:cstheme="minorHAnsi"/>
          <w:sz w:val="24"/>
          <w:szCs w:val="24"/>
          <w:lang w:val="en-GB" w:eastAsia="en-GB"/>
        </w:rPr>
        <w:t xml:space="preserve"> are offered to encourage self-expression and boost confidence in non-judgmental environments.</w:t>
      </w:r>
    </w:p>
    <w:p w14:paraId="6560872B" w14:textId="77777777" w:rsidR="00304E67" w:rsidRPr="00304E67" w:rsidRDefault="00304E67" w:rsidP="00304E67">
      <w:pPr>
        <w:widowControl/>
        <w:numPr>
          <w:ilvl w:val="0"/>
          <w:numId w:val="13"/>
        </w:numPr>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b/>
          <w:bCs/>
          <w:sz w:val="24"/>
          <w:szCs w:val="24"/>
          <w:lang w:val="en-GB" w:eastAsia="en-GB"/>
        </w:rPr>
        <w:t>Group Leading and Peer Support:</w:t>
      </w:r>
      <w:r w:rsidRPr="00304E67">
        <w:rPr>
          <w:rFonts w:asciiTheme="minorHAnsi" w:eastAsia="Times New Roman" w:hAnsiTheme="minorHAnsi" w:cstheme="minorHAnsi"/>
          <w:sz w:val="24"/>
          <w:szCs w:val="24"/>
          <w:lang w:val="en-GB" w:eastAsia="en-GB"/>
        </w:rPr>
        <w:t xml:space="preserve"> Young people are encouraged to take on leadership roles in group activities, developing communication, teamwork, and problem-solving skills.</w:t>
      </w:r>
    </w:p>
    <w:p w14:paraId="432E7674" w14:textId="77777777" w:rsidR="00304E67" w:rsidRPr="00304E67" w:rsidRDefault="00304E67" w:rsidP="00304E67">
      <w:pPr>
        <w:widowControl/>
        <w:numPr>
          <w:ilvl w:val="0"/>
          <w:numId w:val="13"/>
        </w:numPr>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b/>
          <w:bCs/>
          <w:sz w:val="24"/>
          <w:szCs w:val="24"/>
          <w:lang w:val="en-GB" w:eastAsia="en-GB"/>
        </w:rPr>
        <w:t>Gardening and Horticulture:</w:t>
      </w:r>
      <w:r w:rsidRPr="00304E67">
        <w:rPr>
          <w:rFonts w:asciiTheme="minorHAnsi" w:eastAsia="Times New Roman" w:hAnsiTheme="minorHAnsi" w:cstheme="minorHAnsi"/>
          <w:sz w:val="24"/>
          <w:szCs w:val="24"/>
          <w:lang w:val="en-GB" w:eastAsia="en-GB"/>
        </w:rPr>
        <w:t xml:space="preserve"> This practical activity promotes mindfulness, responsibility, and offers a tangible sense of achievement while developing skills that can lead to further opportunities in the community.</w:t>
      </w:r>
    </w:p>
    <w:p w14:paraId="68832751" w14:textId="77777777" w:rsidR="00304E67" w:rsidRPr="00304E67" w:rsidRDefault="00304E67" w:rsidP="00304E67">
      <w:pPr>
        <w:widowControl/>
        <w:numPr>
          <w:ilvl w:val="0"/>
          <w:numId w:val="13"/>
        </w:numPr>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b/>
          <w:bCs/>
          <w:sz w:val="24"/>
          <w:szCs w:val="24"/>
          <w:lang w:val="en-GB" w:eastAsia="en-GB"/>
        </w:rPr>
        <w:t>Befriending Programs:</w:t>
      </w:r>
      <w:r w:rsidRPr="00304E67">
        <w:rPr>
          <w:rFonts w:asciiTheme="minorHAnsi" w:eastAsia="Times New Roman" w:hAnsiTheme="minorHAnsi" w:cstheme="minorHAnsi"/>
          <w:sz w:val="24"/>
          <w:szCs w:val="24"/>
          <w:lang w:val="en-GB" w:eastAsia="en-GB"/>
        </w:rPr>
        <w:t xml:space="preserve"> We facilitate peer mentoring and befriending initiatives, helping young people build social skills and reduce isolation.</w:t>
      </w:r>
    </w:p>
    <w:p w14:paraId="0A882CD7" w14:textId="34099E61" w:rsidR="00304E67" w:rsidRPr="00304E67" w:rsidRDefault="00304E67" w:rsidP="00304E67">
      <w:pPr>
        <w:widowControl/>
        <w:numPr>
          <w:ilvl w:val="0"/>
          <w:numId w:val="13"/>
        </w:numPr>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b/>
          <w:bCs/>
          <w:sz w:val="24"/>
          <w:szCs w:val="24"/>
          <w:lang w:val="en-GB" w:eastAsia="en-GB"/>
        </w:rPr>
        <w:t>Cookery and Healthy Eating:</w:t>
      </w:r>
      <w:r w:rsidRPr="00304E67">
        <w:rPr>
          <w:rFonts w:asciiTheme="minorHAnsi" w:eastAsia="Times New Roman" w:hAnsiTheme="minorHAnsi" w:cstheme="minorHAnsi"/>
          <w:sz w:val="24"/>
          <w:szCs w:val="24"/>
          <w:lang w:val="en-GB" w:eastAsia="en-GB"/>
        </w:rPr>
        <w:t xml:space="preserve"> Practical cooking sessions that encourage young people to learn about nutrition and develop basic cooking skills for independent living</w:t>
      </w:r>
      <w:r w:rsidRPr="00D65626">
        <w:rPr>
          <w:rFonts w:asciiTheme="minorHAnsi" w:eastAsia="Times New Roman" w:hAnsiTheme="minorHAnsi" w:cstheme="minorHAnsi"/>
          <w:sz w:val="24"/>
          <w:szCs w:val="24"/>
          <w:lang w:val="en-GB" w:eastAsia="en-GB"/>
        </w:rPr>
        <w:t xml:space="preserve">, this includes supported shopping </w:t>
      </w:r>
      <w:proofErr w:type="spellStart"/>
      <w:r w:rsidRPr="00D65626">
        <w:rPr>
          <w:rFonts w:asciiTheme="minorHAnsi" w:eastAsia="Times New Roman" w:hAnsiTheme="minorHAnsi" w:cstheme="minorHAnsi"/>
          <w:sz w:val="24"/>
          <w:szCs w:val="24"/>
          <w:lang w:val="en-GB" w:eastAsia="en-GB"/>
        </w:rPr>
        <w:t>experiances</w:t>
      </w:r>
      <w:proofErr w:type="spellEnd"/>
      <w:r w:rsidRPr="00D65626">
        <w:rPr>
          <w:rFonts w:asciiTheme="minorHAnsi" w:eastAsia="Times New Roman" w:hAnsiTheme="minorHAnsi" w:cstheme="minorHAnsi"/>
          <w:sz w:val="24"/>
          <w:szCs w:val="24"/>
          <w:lang w:val="en-GB" w:eastAsia="en-GB"/>
        </w:rPr>
        <w:t xml:space="preserve">. </w:t>
      </w:r>
    </w:p>
    <w:p w14:paraId="252CE27D" w14:textId="77777777" w:rsidR="00304E67" w:rsidRDefault="00304E67" w:rsidP="00304E67">
      <w:pPr>
        <w:widowControl/>
        <w:numPr>
          <w:ilvl w:val="0"/>
          <w:numId w:val="13"/>
        </w:numPr>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b/>
          <w:bCs/>
          <w:sz w:val="24"/>
          <w:szCs w:val="24"/>
          <w:lang w:val="en-GB" w:eastAsia="en-GB"/>
        </w:rPr>
        <w:t>Sports and Physical Activities:</w:t>
      </w:r>
      <w:r w:rsidRPr="00304E67">
        <w:rPr>
          <w:rFonts w:asciiTheme="minorHAnsi" w:eastAsia="Times New Roman" w:hAnsiTheme="minorHAnsi" w:cstheme="minorHAnsi"/>
          <w:sz w:val="24"/>
          <w:szCs w:val="24"/>
          <w:lang w:val="en-GB" w:eastAsia="en-GB"/>
        </w:rPr>
        <w:t xml:space="preserve"> Offering both structured and informal sports sessions, from team sports to individual activities, aimed at promoting physical health and team-building skills.</w:t>
      </w:r>
    </w:p>
    <w:p w14:paraId="5499F28C" w14:textId="77777777" w:rsidR="00D65626" w:rsidRDefault="00D65626" w:rsidP="00D65626">
      <w:pPr>
        <w:widowControl/>
        <w:autoSpaceDE/>
        <w:autoSpaceDN/>
        <w:spacing w:before="100" w:beforeAutospacing="1" w:after="100" w:afterAutospacing="1"/>
        <w:rPr>
          <w:rFonts w:asciiTheme="minorHAnsi" w:eastAsia="Times New Roman" w:hAnsiTheme="minorHAnsi" w:cstheme="minorHAnsi"/>
          <w:sz w:val="24"/>
          <w:szCs w:val="24"/>
          <w:lang w:val="en-GB" w:eastAsia="en-GB"/>
        </w:rPr>
      </w:pPr>
    </w:p>
    <w:p w14:paraId="20DF8EC4" w14:textId="77777777" w:rsidR="00D65626" w:rsidRPr="00304E67" w:rsidRDefault="00D65626" w:rsidP="00D65626">
      <w:pPr>
        <w:widowControl/>
        <w:autoSpaceDE/>
        <w:autoSpaceDN/>
        <w:spacing w:before="100" w:beforeAutospacing="1" w:after="100" w:afterAutospacing="1"/>
        <w:rPr>
          <w:rFonts w:asciiTheme="minorHAnsi" w:eastAsia="Times New Roman" w:hAnsiTheme="minorHAnsi" w:cstheme="minorHAnsi"/>
          <w:sz w:val="24"/>
          <w:szCs w:val="24"/>
          <w:lang w:val="en-GB" w:eastAsia="en-GB"/>
        </w:rPr>
      </w:pPr>
    </w:p>
    <w:p w14:paraId="45F99998" w14:textId="77777777" w:rsidR="00304E67" w:rsidRPr="00304E67" w:rsidRDefault="00304E67" w:rsidP="00304E67">
      <w:pPr>
        <w:widowControl/>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b/>
          <w:bCs/>
          <w:sz w:val="24"/>
          <w:szCs w:val="24"/>
          <w:lang w:val="en-GB" w:eastAsia="en-GB"/>
        </w:rPr>
        <w:t>4. Building Confidence to Access Community Services</w:t>
      </w:r>
    </w:p>
    <w:p w14:paraId="1386414D" w14:textId="77777777" w:rsidR="00304E67" w:rsidRPr="00304E67" w:rsidRDefault="00304E67" w:rsidP="00304E67">
      <w:pPr>
        <w:widowControl/>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sz w:val="24"/>
          <w:szCs w:val="24"/>
          <w:lang w:val="en-GB" w:eastAsia="en-GB"/>
        </w:rPr>
        <w:t>At Affinity, we aim to empower young people to seek out and engage in activities outside of our provision. The skills and confidence gained through these activities will help them feel prepared to seek out similar opportunities within the local community. This is an important part of our Social Prescribing approach—helping young people develop a sense of belonging and independence.</w:t>
      </w:r>
    </w:p>
    <w:p w14:paraId="2083DBB9" w14:textId="77777777" w:rsidR="00304E67" w:rsidRPr="00304E67" w:rsidRDefault="00304E67" w:rsidP="00304E67">
      <w:pPr>
        <w:widowControl/>
        <w:numPr>
          <w:ilvl w:val="0"/>
          <w:numId w:val="14"/>
        </w:numPr>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b/>
          <w:bCs/>
          <w:sz w:val="24"/>
          <w:szCs w:val="24"/>
          <w:lang w:val="en-GB" w:eastAsia="en-GB"/>
        </w:rPr>
        <w:t>Signposting to Local Services:</w:t>
      </w:r>
      <w:r w:rsidRPr="00304E67">
        <w:rPr>
          <w:rFonts w:asciiTheme="minorHAnsi" w:eastAsia="Times New Roman" w:hAnsiTheme="minorHAnsi" w:cstheme="minorHAnsi"/>
          <w:sz w:val="24"/>
          <w:szCs w:val="24"/>
          <w:lang w:val="en-GB" w:eastAsia="en-GB"/>
        </w:rPr>
        <w:t xml:space="preserve"> We regularly signpost students to local, non-clinical services that support health and wellbeing, including mental health services, community groups, and sports clubs.</w:t>
      </w:r>
    </w:p>
    <w:p w14:paraId="7D911D3F" w14:textId="77777777" w:rsidR="00304E67" w:rsidRPr="00304E67" w:rsidRDefault="00304E67" w:rsidP="00304E67">
      <w:pPr>
        <w:widowControl/>
        <w:numPr>
          <w:ilvl w:val="0"/>
          <w:numId w:val="14"/>
        </w:numPr>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b/>
          <w:bCs/>
          <w:sz w:val="24"/>
          <w:szCs w:val="24"/>
          <w:lang w:val="en-GB" w:eastAsia="en-GB"/>
        </w:rPr>
        <w:t>Community Integration:</w:t>
      </w:r>
      <w:r w:rsidRPr="00304E67">
        <w:rPr>
          <w:rFonts w:asciiTheme="minorHAnsi" w:eastAsia="Times New Roman" w:hAnsiTheme="minorHAnsi" w:cstheme="minorHAnsi"/>
          <w:sz w:val="24"/>
          <w:szCs w:val="24"/>
          <w:lang w:val="en-GB" w:eastAsia="en-GB"/>
        </w:rPr>
        <w:t xml:space="preserve"> Through our activities, we provide young people with the experience of being involved in local community initiatives. This encourages a sense of belonging, reduces social isolation, and helps build confidence to interact with others in wider community settings.</w:t>
      </w:r>
    </w:p>
    <w:p w14:paraId="431C004F" w14:textId="77777777" w:rsidR="00304E67" w:rsidRPr="00304E67" w:rsidRDefault="00304E67" w:rsidP="00304E67">
      <w:pPr>
        <w:widowControl/>
        <w:numPr>
          <w:ilvl w:val="0"/>
          <w:numId w:val="14"/>
        </w:numPr>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b/>
          <w:bCs/>
          <w:sz w:val="24"/>
          <w:szCs w:val="24"/>
          <w:lang w:val="en-GB" w:eastAsia="en-GB"/>
        </w:rPr>
        <w:t>Skills for Independent Living:</w:t>
      </w:r>
      <w:r w:rsidRPr="00304E67">
        <w:rPr>
          <w:rFonts w:asciiTheme="minorHAnsi" w:eastAsia="Times New Roman" w:hAnsiTheme="minorHAnsi" w:cstheme="minorHAnsi"/>
          <w:sz w:val="24"/>
          <w:szCs w:val="24"/>
          <w:lang w:val="en-GB" w:eastAsia="en-GB"/>
        </w:rPr>
        <w:t xml:space="preserve"> By offering activities such as cooking, gardening, and group leadership, we prepare young people to engage with the broader community. This not only fosters independence but also builds the self-sufficiency needed to navigate adult life confidently.</w:t>
      </w:r>
    </w:p>
    <w:p w14:paraId="2444AB4C" w14:textId="77777777" w:rsidR="00304E67" w:rsidRPr="00304E67" w:rsidRDefault="00304E67" w:rsidP="00304E67">
      <w:pPr>
        <w:widowControl/>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b/>
          <w:bCs/>
          <w:sz w:val="24"/>
          <w:szCs w:val="24"/>
          <w:lang w:val="en-GB" w:eastAsia="en-GB"/>
        </w:rPr>
        <w:t>5. Support Outside of College Hours</w:t>
      </w:r>
    </w:p>
    <w:p w14:paraId="796C38DB" w14:textId="77777777" w:rsidR="00304E67" w:rsidRPr="00304E67" w:rsidRDefault="00304E67" w:rsidP="00304E67">
      <w:pPr>
        <w:widowControl/>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sz w:val="24"/>
          <w:szCs w:val="24"/>
          <w:lang w:val="en-GB" w:eastAsia="en-GB"/>
        </w:rPr>
        <w:t>We understand that the transition to adulthood does not happen during the typical college day. Therefore, our social prescribing activities extend beyond the standard hours of education to support young people during evenings and weekends.</w:t>
      </w:r>
    </w:p>
    <w:p w14:paraId="47CE16E1" w14:textId="6D70134B" w:rsidR="00304E67" w:rsidRPr="00304E67" w:rsidRDefault="00304E67" w:rsidP="00304E67">
      <w:pPr>
        <w:widowControl/>
        <w:numPr>
          <w:ilvl w:val="0"/>
          <w:numId w:val="15"/>
        </w:numPr>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b/>
          <w:bCs/>
          <w:sz w:val="24"/>
          <w:szCs w:val="24"/>
          <w:lang w:val="en-GB" w:eastAsia="en-GB"/>
        </w:rPr>
        <w:t>Flexible Scheduling:</w:t>
      </w:r>
      <w:r w:rsidRPr="00304E67">
        <w:rPr>
          <w:rFonts w:asciiTheme="minorHAnsi" w:eastAsia="Times New Roman" w:hAnsiTheme="minorHAnsi" w:cstheme="minorHAnsi"/>
          <w:sz w:val="24"/>
          <w:szCs w:val="24"/>
          <w:lang w:val="en-GB" w:eastAsia="en-GB"/>
        </w:rPr>
        <w:t xml:space="preserve"> Activities are offered at various times throughout the week to ensure young people can participate regardless of their academic timetable. This includes after-</w:t>
      </w:r>
      <w:r w:rsidRPr="00D65626">
        <w:rPr>
          <w:rFonts w:asciiTheme="minorHAnsi" w:eastAsia="Times New Roman" w:hAnsiTheme="minorHAnsi" w:cstheme="minorHAnsi"/>
          <w:sz w:val="24"/>
          <w:szCs w:val="24"/>
          <w:lang w:val="en-GB" w:eastAsia="en-GB"/>
        </w:rPr>
        <w:t>college</w:t>
      </w:r>
      <w:r w:rsidRPr="00304E67">
        <w:rPr>
          <w:rFonts w:asciiTheme="minorHAnsi" w:eastAsia="Times New Roman" w:hAnsiTheme="minorHAnsi" w:cstheme="minorHAnsi"/>
          <w:sz w:val="24"/>
          <w:szCs w:val="24"/>
          <w:lang w:val="en-GB" w:eastAsia="en-GB"/>
        </w:rPr>
        <w:t xml:space="preserve"> sessions, weekend workshops, and holiday programs.</w:t>
      </w:r>
    </w:p>
    <w:p w14:paraId="4850902D" w14:textId="77777777" w:rsidR="00304E67" w:rsidRPr="00304E67" w:rsidRDefault="00304E67" w:rsidP="00304E67">
      <w:pPr>
        <w:widowControl/>
        <w:numPr>
          <w:ilvl w:val="0"/>
          <w:numId w:val="15"/>
        </w:numPr>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b/>
          <w:bCs/>
          <w:sz w:val="24"/>
          <w:szCs w:val="24"/>
          <w:lang w:val="en-GB" w:eastAsia="en-GB"/>
        </w:rPr>
        <w:t>Continuity of Support:</w:t>
      </w:r>
      <w:r w:rsidRPr="00304E67">
        <w:rPr>
          <w:rFonts w:asciiTheme="minorHAnsi" w:eastAsia="Times New Roman" w:hAnsiTheme="minorHAnsi" w:cstheme="minorHAnsi"/>
          <w:sz w:val="24"/>
          <w:szCs w:val="24"/>
          <w:lang w:val="en-GB" w:eastAsia="en-GB"/>
        </w:rPr>
        <w:t xml:space="preserve"> Affinity staff work closely with young people to ensure they feel supported in accessing and continuing activities outside of college hours. Our team is available to offer guidance, encouragement, and practical help as needed.</w:t>
      </w:r>
    </w:p>
    <w:p w14:paraId="55B7F167" w14:textId="77777777" w:rsidR="00304E67" w:rsidRPr="00304E67" w:rsidRDefault="00304E67" w:rsidP="00304E67">
      <w:pPr>
        <w:widowControl/>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b/>
          <w:bCs/>
          <w:sz w:val="24"/>
          <w:szCs w:val="24"/>
          <w:lang w:val="en-GB" w:eastAsia="en-GB"/>
        </w:rPr>
        <w:t>6. Collaboration with External Partners</w:t>
      </w:r>
    </w:p>
    <w:p w14:paraId="0CB4DB35" w14:textId="60514BF1" w:rsidR="00304E67" w:rsidRPr="00304E67" w:rsidRDefault="00304E67" w:rsidP="00304E67">
      <w:pPr>
        <w:widowControl/>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sz w:val="24"/>
          <w:szCs w:val="24"/>
          <w:lang w:val="en-GB" w:eastAsia="en-GB"/>
        </w:rPr>
        <w:t>Affinity works in partnership with local community organi</w:t>
      </w:r>
      <w:r w:rsidRPr="00D65626">
        <w:rPr>
          <w:rFonts w:asciiTheme="minorHAnsi" w:eastAsia="Times New Roman" w:hAnsiTheme="minorHAnsi" w:cstheme="minorHAnsi"/>
          <w:sz w:val="24"/>
          <w:szCs w:val="24"/>
          <w:lang w:val="en-GB" w:eastAsia="en-GB"/>
        </w:rPr>
        <w:t>s</w:t>
      </w:r>
      <w:r w:rsidRPr="00304E67">
        <w:rPr>
          <w:rFonts w:asciiTheme="minorHAnsi" w:eastAsia="Times New Roman" w:hAnsiTheme="minorHAnsi" w:cstheme="minorHAnsi"/>
          <w:sz w:val="24"/>
          <w:szCs w:val="24"/>
          <w:lang w:val="en-GB" w:eastAsia="en-GB"/>
        </w:rPr>
        <w:t>ations and services to ensure a seamless transition for young people into community-based activities. We collaborate with a range of local non-clinical services to provide access to additional support when required, ensuring that our young people receive the appropriate care and guidance to achieve their personal goals.</w:t>
      </w:r>
    </w:p>
    <w:p w14:paraId="114A2B1E" w14:textId="77777777" w:rsidR="00304E67" w:rsidRPr="00304E67" w:rsidRDefault="00304E67" w:rsidP="00304E67">
      <w:pPr>
        <w:widowControl/>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b/>
          <w:bCs/>
          <w:sz w:val="24"/>
          <w:szCs w:val="24"/>
          <w:lang w:val="en-GB" w:eastAsia="en-GB"/>
        </w:rPr>
        <w:t>7. Monitoring and Evaluation</w:t>
      </w:r>
    </w:p>
    <w:p w14:paraId="6564CD7A" w14:textId="77777777" w:rsidR="00304E67" w:rsidRPr="00304E67" w:rsidRDefault="00304E67" w:rsidP="00304E67">
      <w:pPr>
        <w:widowControl/>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sz w:val="24"/>
          <w:szCs w:val="24"/>
          <w:lang w:val="en-GB" w:eastAsia="en-GB"/>
        </w:rPr>
        <w:t>To ensure the effectiveness of our Social Prescribing policy, we will regularly monitor and evaluate the impact of the activities offered on young people's confidence, wellbeing, and readiness for adulthood.</w:t>
      </w:r>
    </w:p>
    <w:p w14:paraId="672BA845" w14:textId="77777777" w:rsidR="00304E67" w:rsidRPr="00304E67" w:rsidRDefault="00304E67" w:rsidP="00304E67">
      <w:pPr>
        <w:widowControl/>
        <w:numPr>
          <w:ilvl w:val="0"/>
          <w:numId w:val="16"/>
        </w:numPr>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b/>
          <w:bCs/>
          <w:sz w:val="24"/>
          <w:szCs w:val="24"/>
          <w:lang w:val="en-GB" w:eastAsia="en-GB"/>
        </w:rPr>
        <w:t>Feedback from Young People:</w:t>
      </w:r>
      <w:r w:rsidRPr="00304E67">
        <w:rPr>
          <w:rFonts w:asciiTheme="minorHAnsi" w:eastAsia="Times New Roman" w:hAnsiTheme="minorHAnsi" w:cstheme="minorHAnsi"/>
          <w:sz w:val="24"/>
          <w:szCs w:val="24"/>
          <w:lang w:val="en-GB" w:eastAsia="en-GB"/>
        </w:rPr>
        <w:t xml:space="preserve"> We gather regular feedback from young people to understand their experiences and to improve the activities on offer.</w:t>
      </w:r>
    </w:p>
    <w:p w14:paraId="10E34EF0" w14:textId="77777777" w:rsidR="00304E67" w:rsidRPr="00304E67" w:rsidRDefault="00304E67" w:rsidP="00304E67">
      <w:pPr>
        <w:widowControl/>
        <w:numPr>
          <w:ilvl w:val="0"/>
          <w:numId w:val="16"/>
        </w:numPr>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b/>
          <w:bCs/>
          <w:sz w:val="24"/>
          <w:szCs w:val="24"/>
          <w:lang w:val="en-GB" w:eastAsia="en-GB"/>
        </w:rPr>
        <w:t>Progress Tracking:</w:t>
      </w:r>
      <w:r w:rsidRPr="00304E67">
        <w:rPr>
          <w:rFonts w:asciiTheme="minorHAnsi" w:eastAsia="Times New Roman" w:hAnsiTheme="minorHAnsi" w:cstheme="minorHAnsi"/>
          <w:sz w:val="24"/>
          <w:szCs w:val="24"/>
          <w:lang w:val="en-GB" w:eastAsia="en-GB"/>
        </w:rPr>
        <w:t xml:space="preserve"> We track the progress of each young person, monitoring their participation, skill development, and increased engagement with community opportunities.</w:t>
      </w:r>
    </w:p>
    <w:p w14:paraId="7B5807EE" w14:textId="77777777" w:rsidR="00304E67" w:rsidRPr="00304E67" w:rsidRDefault="00304E67" w:rsidP="00304E67">
      <w:pPr>
        <w:widowControl/>
        <w:numPr>
          <w:ilvl w:val="0"/>
          <w:numId w:val="16"/>
        </w:numPr>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b/>
          <w:bCs/>
          <w:sz w:val="24"/>
          <w:szCs w:val="24"/>
          <w:lang w:val="en-GB" w:eastAsia="en-GB"/>
        </w:rPr>
        <w:t>Staff Review:</w:t>
      </w:r>
      <w:r w:rsidRPr="00304E67">
        <w:rPr>
          <w:rFonts w:asciiTheme="minorHAnsi" w:eastAsia="Times New Roman" w:hAnsiTheme="minorHAnsi" w:cstheme="minorHAnsi"/>
          <w:sz w:val="24"/>
          <w:szCs w:val="24"/>
          <w:lang w:val="en-GB" w:eastAsia="en-GB"/>
        </w:rPr>
        <w:t xml:space="preserve"> Our staff team reviews the outcomes of the social prescribing initiatives to ensure they are meeting the holistic needs of each young person.</w:t>
      </w:r>
    </w:p>
    <w:p w14:paraId="7B351EE2" w14:textId="77777777" w:rsidR="00304E67" w:rsidRPr="00304E67" w:rsidRDefault="00304E67" w:rsidP="00304E67">
      <w:pPr>
        <w:widowControl/>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b/>
          <w:bCs/>
          <w:sz w:val="24"/>
          <w:szCs w:val="24"/>
          <w:lang w:val="en-GB" w:eastAsia="en-GB"/>
        </w:rPr>
        <w:lastRenderedPageBreak/>
        <w:t>8. Conclusion</w:t>
      </w:r>
    </w:p>
    <w:p w14:paraId="3FEEB3D2" w14:textId="75A7B98E" w:rsidR="00304E67" w:rsidRPr="00304E67" w:rsidRDefault="00304E67" w:rsidP="00304E67">
      <w:pPr>
        <w:widowControl/>
        <w:autoSpaceDE/>
        <w:autoSpaceDN/>
        <w:spacing w:before="100" w:beforeAutospacing="1" w:after="100" w:afterAutospacing="1"/>
        <w:rPr>
          <w:rFonts w:asciiTheme="minorHAnsi" w:eastAsia="Times New Roman" w:hAnsiTheme="minorHAnsi" w:cstheme="minorHAnsi"/>
          <w:sz w:val="24"/>
          <w:szCs w:val="24"/>
          <w:lang w:val="en-GB" w:eastAsia="en-GB"/>
        </w:rPr>
      </w:pPr>
      <w:r w:rsidRPr="00304E67">
        <w:rPr>
          <w:rFonts w:asciiTheme="minorHAnsi" w:eastAsia="Times New Roman" w:hAnsiTheme="minorHAnsi" w:cstheme="minorHAnsi"/>
          <w:sz w:val="24"/>
          <w:szCs w:val="24"/>
          <w:lang w:val="en-GB" w:eastAsia="en-GB"/>
        </w:rPr>
        <w:t xml:space="preserve">Affinity’s Social Prescribing Policy is designed to support </w:t>
      </w:r>
      <w:proofErr w:type="gramStart"/>
      <w:r w:rsidRPr="00304E67">
        <w:rPr>
          <w:rFonts w:asciiTheme="minorHAnsi" w:eastAsia="Times New Roman" w:hAnsiTheme="minorHAnsi" w:cstheme="minorHAnsi"/>
          <w:sz w:val="24"/>
          <w:szCs w:val="24"/>
          <w:lang w:val="en-GB" w:eastAsia="en-GB"/>
        </w:rPr>
        <w:t>care-experienced</w:t>
      </w:r>
      <w:proofErr w:type="gramEnd"/>
      <w:r w:rsidRPr="00304E67">
        <w:rPr>
          <w:rFonts w:asciiTheme="minorHAnsi" w:eastAsia="Times New Roman" w:hAnsiTheme="minorHAnsi" w:cstheme="minorHAnsi"/>
          <w:sz w:val="24"/>
          <w:szCs w:val="24"/>
          <w:lang w:val="en-GB" w:eastAsia="en-GB"/>
        </w:rPr>
        <w:t xml:space="preserve"> SEND young people to grow into confident, independent adults who are actively engaged in their communities. By offering a range of non-clinical, community-based activities, we not only support their immediate wellbeing but also equip them with the tools and confidence they need to seek out similar opportunities in the wider world. Our holistic approach ensures that young people have the support they need, both during and outside of their time at Affinity, to thrive in their transition to adulthood.</w:t>
      </w:r>
    </w:p>
    <w:p w14:paraId="1396DD7E" w14:textId="77777777" w:rsidR="0005157B" w:rsidRPr="00FC24B8" w:rsidRDefault="0005157B" w:rsidP="0005157B">
      <w:pPr>
        <w:pStyle w:val="BodyText"/>
        <w:spacing w:before="266"/>
        <w:rPr>
          <w:rFonts w:asciiTheme="minorHAnsi" w:hAnsiTheme="minorHAnsi" w:cstheme="minorHAnsi"/>
        </w:rPr>
      </w:pPr>
    </w:p>
    <w:p w14:paraId="5DB9DB2F" w14:textId="71863966" w:rsidR="0005157B" w:rsidRPr="00FC24B8" w:rsidRDefault="0005157B" w:rsidP="0005157B">
      <w:pPr>
        <w:rPr>
          <w:rFonts w:asciiTheme="minorHAnsi" w:hAnsiTheme="minorHAnsi" w:cstheme="minorHAnsi"/>
          <w:sz w:val="24"/>
          <w:szCs w:val="24"/>
        </w:rPr>
      </w:pPr>
      <w:bookmarkStart w:id="0" w:name="_bookmark0"/>
      <w:bookmarkStart w:id="1" w:name="_bookmark12"/>
      <w:bookmarkEnd w:id="0"/>
      <w:bookmarkEnd w:id="1"/>
    </w:p>
    <w:sectPr w:rsidR="0005157B" w:rsidRPr="00FC24B8" w:rsidSect="00D6562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01D0C" w14:textId="77777777" w:rsidR="00B537BD" w:rsidRDefault="00B537BD" w:rsidP="0005157B">
      <w:r>
        <w:separator/>
      </w:r>
    </w:p>
  </w:endnote>
  <w:endnote w:type="continuationSeparator" w:id="0">
    <w:p w14:paraId="726560CA" w14:textId="77777777" w:rsidR="00B537BD" w:rsidRDefault="00B537BD" w:rsidP="00051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A490" w14:textId="44CAB265" w:rsidR="003A2570" w:rsidRDefault="00000000">
    <w:pPr>
      <w:pStyle w:val="BodyText"/>
      <w:spacing w:line="14" w:lineRule="auto"/>
      <w:rPr>
        <w:sz w:val="20"/>
      </w:rPr>
    </w:pPr>
    <w:r>
      <w:rPr>
        <w:noProof/>
      </w:rPr>
      <mc:AlternateContent>
        <mc:Choice Requires="wps">
          <w:drawing>
            <wp:anchor distT="0" distB="0" distL="0" distR="0" simplePos="0" relativeHeight="251662336" behindDoc="1" locked="0" layoutInCell="1" allowOverlap="1" wp14:anchorId="29B917E6" wp14:editId="3CD6A6C6">
              <wp:simplePos x="0" y="0"/>
              <wp:positionH relativeFrom="page">
                <wp:posOffset>450215</wp:posOffset>
              </wp:positionH>
              <wp:positionV relativeFrom="page">
                <wp:posOffset>10090276</wp:posOffset>
              </wp:positionV>
              <wp:extent cx="6645909"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909" y="0"/>
                            </a:lnTo>
                          </a:path>
                        </a:pathLst>
                      </a:custGeom>
                      <a:ln w="12700">
                        <a:solidFill>
                          <a:srgbClr val="049F7C"/>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2FB9C42A" id="Graphic 10" o:spid="_x0000_s1026" style="position:absolute;margin-left:35.45pt;margin-top:794.5pt;width:523.3pt;height:.1pt;z-index:-251654144;visibility:visible;mso-wrap-style:square;mso-wrap-distance-left:0;mso-wrap-distance-top:0;mso-wrap-distance-right:0;mso-wrap-distance-bottom:0;mso-position-horizontal:absolute;mso-position-horizontal-relative:page;mso-position-vertical:absolute;mso-position-vertical-relative:page;v-text-anchor:top" coordsize="664590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" path="m,l6645909,e" filled="f" strokecolor="#049f7c" strokeweight="1pt">
              <v:path arrowok="t"/>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7A914C6D" wp14:editId="2F2AA795">
              <wp:simplePos x="0" y="0"/>
              <wp:positionH relativeFrom="page">
                <wp:posOffset>6356350</wp:posOffset>
              </wp:positionH>
              <wp:positionV relativeFrom="page">
                <wp:posOffset>10349134</wp:posOffset>
              </wp:positionV>
              <wp:extent cx="179070" cy="15367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 cy="153670"/>
                      </a:xfrm>
                      <a:prstGeom prst="rect">
                        <a:avLst/>
                      </a:prstGeom>
                    </wps:spPr>
                    <wps:txbx>
                      <w:txbxContent>
                        <w:p w14:paraId="2BC8E95C" w14:textId="77777777" w:rsidR="003A2570" w:rsidRDefault="00000000">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7A914C6D" id="_x0000_t202" coordsize="21600,21600" o:spt="202" path="m,l,21600r21600,l21600,xe">
              <v:stroke joinstyle="miter"/>
              <v:path gradientshapeok="t" o:connecttype="rect"/>
            </v:shapetype>
            <v:shape id="Textbox 15" o:spid="_x0000_s1027" type="#_x0000_t202" style="position:absolute;margin-left:500.5pt;margin-top:814.9pt;width:14.1pt;height:12.1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" filled="f" stroked="f">
              <v:textbox inset="0,0,0,0">
                <w:txbxContent>
                  <w:p w14:paraId="2BC8E95C" w14:textId="77777777" w:rsidR="00000000" w:rsidRDefault="00000000">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49854" w14:textId="77777777" w:rsidR="00B537BD" w:rsidRDefault="00B537BD" w:rsidP="0005157B">
      <w:r>
        <w:separator/>
      </w:r>
    </w:p>
  </w:footnote>
  <w:footnote w:type="continuationSeparator" w:id="0">
    <w:p w14:paraId="757B5578" w14:textId="77777777" w:rsidR="00B537BD" w:rsidRDefault="00B537BD" w:rsidP="00051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FDBF" w14:textId="21EB31AF" w:rsidR="003A2570" w:rsidRDefault="003A257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9E1"/>
    <w:multiLevelType w:val="multilevel"/>
    <w:tmpl w:val="AF3C00F8"/>
    <w:lvl w:ilvl="0">
      <w:start w:val="12"/>
      <w:numFmt w:val="decimal"/>
      <w:lvlText w:val="%1"/>
      <w:lvlJc w:val="left"/>
      <w:pPr>
        <w:ind w:left="1056" w:hanging="709"/>
      </w:pPr>
      <w:rPr>
        <w:rFonts w:hint="default"/>
        <w:lang w:val="en-US" w:eastAsia="en-US" w:bidi="ar-SA"/>
      </w:rPr>
    </w:lvl>
    <w:lvl w:ilvl="1">
      <w:numFmt w:val="decimal"/>
      <w:lvlText w:val="%1.%2"/>
      <w:lvlJc w:val="left"/>
      <w:pPr>
        <w:ind w:left="1056" w:hanging="709"/>
      </w:pPr>
      <w:rPr>
        <w:rFonts w:hint="default"/>
        <w:spacing w:val="-7"/>
        <w:w w:val="99"/>
        <w:lang w:val="en-US" w:eastAsia="en-US" w:bidi="ar-SA"/>
      </w:rPr>
    </w:lvl>
    <w:lvl w:ilvl="2">
      <w:numFmt w:val="bullet"/>
      <w:lvlText w:val="•"/>
      <w:lvlJc w:val="left"/>
      <w:pPr>
        <w:ind w:left="1342" w:hanging="286"/>
      </w:pPr>
      <w:rPr>
        <w:rFonts w:ascii="Arial" w:eastAsia="Arial" w:hAnsi="Arial" w:cs="Arial" w:hint="default"/>
        <w:b w:val="0"/>
        <w:bCs w:val="0"/>
        <w:i w:val="0"/>
        <w:iCs w:val="0"/>
        <w:spacing w:val="0"/>
        <w:w w:val="131"/>
        <w:sz w:val="24"/>
        <w:szCs w:val="24"/>
        <w:lang w:val="en-US" w:eastAsia="en-US" w:bidi="ar-SA"/>
      </w:rPr>
    </w:lvl>
    <w:lvl w:ilvl="3">
      <w:numFmt w:val="bullet"/>
      <w:lvlText w:val="•"/>
      <w:lvlJc w:val="left"/>
      <w:pPr>
        <w:ind w:left="3475" w:hanging="286"/>
      </w:pPr>
      <w:rPr>
        <w:rFonts w:hint="default"/>
        <w:lang w:val="en-US" w:eastAsia="en-US" w:bidi="ar-SA"/>
      </w:rPr>
    </w:lvl>
    <w:lvl w:ilvl="4">
      <w:numFmt w:val="bullet"/>
      <w:lvlText w:val="•"/>
      <w:lvlJc w:val="left"/>
      <w:pPr>
        <w:ind w:left="4543" w:hanging="286"/>
      </w:pPr>
      <w:rPr>
        <w:rFonts w:hint="default"/>
        <w:lang w:val="en-US" w:eastAsia="en-US" w:bidi="ar-SA"/>
      </w:rPr>
    </w:lvl>
    <w:lvl w:ilvl="5">
      <w:numFmt w:val="bullet"/>
      <w:lvlText w:val="•"/>
      <w:lvlJc w:val="left"/>
      <w:pPr>
        <w:ind w:left="5611" w:hanging="286"/>
      </w:pPr>
      <w:rPr>
        <w:rFonts w:hint="default"/>
        <w:lang w:val="en-US" w:eastAsia="en-US" w:bidi="ar-SA"/>
      </w:rPr>
    </w:lvl>
    <w:lvl w:ilvl="6">
      <w:numFmt w:val="bullet"/>
      <w:lvlText w:val="•"/>
      <w:lvlJc w:val="left"/>
      <w:pPr>
        <w:ind w:left="6679" w:hanging="286"/>
      </w:pPr>
      <w:rPr>
        <w:rFonts w:hint="default"/>
        <w:lang w:val="en-US" w:eastAsia="en-US" w:bidi="ar-SA"/>
      </w:rPr>
    </w:lvl>
    <w:lvl w:ilvl="7">
      <w:numFmt w:val="bullet"/>
      <w:lvlText w:val="•"/>
      <w:lvlJc w:val="left"/>
      <w:pPr>
        <w:ind w:left="7747" w:hanging="286"/>
      </w:pPr>
      <w:rPr>
        <w:rFonts w:hint="default"/>
        <w:lang w:val="en-US" w:eastAsia="en-US" w:bidi="ar-SA"/>
      </w:rPr>
    </w:lvl>
    <w:lvl w:ilvl="8">
      <w:numFmt w:val="bullet"/>
      <w:lvlText w:val="•"/>
      <w:lvlJc w:val="left"/>
      <w:pPr>
        <w:ind w:left="8815" w:hanging="286"/>
      </w:pPr>
      <w:rPr>
        <w:rFonts w:hint="default"/>
        <w:lang w:val="en-US" w:eastAsia="en-US" w:bidi="ar-SA"/>
      </w:rPr>
    </w:lvl>
  </w:abstractNum>
  <w:abstractNum w:abstractNumId="1" w15:restartNumberingAfterBreak="0">
    <w:nsid w:val="0EB6193B"/>
    <w:multiLevelType w:val="multilevel"/>
    <w:tmpl w:val="57AC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52763"/>
    <w:multiLevelType w:val="multilevel"/>
    <w:tmpl w:val="8746ED66"/>
    <w:lvl w:ilvl="0">
      <w:start w:val="9"/>
      <w:numFmt w:val="decimal"/>
      <w:lvlText w:val="%1"/>
      <w:lvlJc w:val="left"/>
      <w:pPr>
        <w:ind w:left="1068" w:hanging="721"/>
      </w:pPr>
      <w:rPr>
        <w:rFonts w:hint="default"/>
        <w:lang w:val="en-US" w:eastAsia="en-US" w:bidi="ar-SA"/>
      </w:rPr>
    </w:lvl>
    <w:lvl w:ilvl="1">
      <w:numFmt w:val="decimal"/>
      <w:lvlText w:val="%1.%2"/>
      <w:lvlJc w:val="left"/>
      <w:pPr>
        <w:ind w:left="1068" w:hanging="721"/>
      </w:pPr>
      <w:rPr>
        <w:rFonts w:hint="default"/>
        <w:spacing w:val="-5"/>
        <w:w w:val="99"/>
        <w:lang w:val="en-US" w:eastAsia="en-US" w:bidi="ar-SA"/>
      </w:rPr>
    </w:lvl>
    <w:lvl w:ilvl="2">
      <w:numFmt w:val="bullet"/>
      <w:lvlText w:val="•"/>
      <w:lvlJc w:val="left"/>
      <w:pPr>
        <w:ind w:left="1342" w:hanging="286"/>
      </w:pPr>
      <w:rPr>
        <w:rFonts w:ascii="Arial" w:eastAsia="Arial" w:hAnsi="Arial" w:cs="Arial" w:hint="default"/>
        <w:b w:val="0"/>
        <w:bCs w:val="0"/>
        <w:i w:val="0"/>
        <w:iCs w:val="0"/>
        <w:spacing w:val="0"/>
        <w:w w:val="131"/>
        <w:sz w:val="24"/>
        <w:szCs w:val="24"/>
        <w:lang w:val="en-US" w:eastAsia="en-US" w:bidi="ar-SA"/>
      </w:rPr>
    </w:lvl>
    <w:lvl w:ilvl="3">
      <w:numFmt w:val="bullet"/>
      <w:lvlText w:val="•"/>
      <w:lvlJc w:val="left"/>
      <w:pPr>
        <w:ind w:left="3475" w:hanging="286"/>
      </w:pPr>
      <w:rPr>
        <w:rFonts w:hint="default"/>
        <w:lang w:val="en-US" w:eastAsia="en-US" w:bidi="ar-SA"/>
      </w:rPr>
    </w:lvl>
    <w:lvl w:ilvl="4">
      <w:numFmt w:val="bullet"/>
      <w:lvlText w:val="•"/>
      <w:lvlJc w:val="left"/>
      <w:pPr>
        <w:ind w:left="4543" w:hanging="286"/>
      </w:pPr>
      <w:rPr>
        <w:rFonts w:hint="default"/>
        <w:lang w:val="en-US" w:eastAsia="en-US" w:bidi="ar-SA"/>
      </w:rPr>
    </w:lvl>
    <w:lvl w:ilvl="5">
      <w:numFmt w:val="bullet"/>
      <w:lvlText w:val="•"/>
      <w:lvlJc w:val="left"/>
      <w:pPr>
        <w:ind w:left="5611" w:hanging="286"/>
      </w:pPr>
      <w:rPr>
        <w:rFonts w:hint="default"/>
        <w:lang w:val="en-US" w:eastAsia="en-US" w:bidi="ar-SA"/>
      </w:rPr>
    </w:lvl>
    <w:lvl w:ilvl="6">
      <w:numFmt w:val="bullet"/>
      <w:lvlText w:val="•"/>
      <w:lvlJc w:val="left"/>
      <w:pPr>
        <w:ind w:left="6679" w:hanging="286"/>
      </w:pPr>
      <w:rPr>
        <w:rFonts w:hint="default"/>
        <w:lang w:val="en-US" w:eastAsia="en-US" w:bidi="ar-SA"/>
      </w:rPr>
    </w:lvl>
    <w:lvl w:ilvl="7">
      <w:numFmt w:val="bullet"/>
      <w:lvlText w:val="•"/>
      <w:lvlJc w:val="left"/>
      <w:pPr>
        <w:ind w:left="7747" w:hanging="286"/>
      </w:pPr>
      <w:rPr>
        <w:rFonts w:hint="default"/>
        <w:lang w:val="en-US" w:eastAsia="en-US" w:bidi="ar-SA"/>
      </w:rPr>
    </w:lvl>
    <w:lvl w:ilvl="8">
      <w:numFmt w:val="bullet"/>
      <w:lvlText w:val="•"/>
      <w:lvlJc w:val="left"/>
      <w:pPr>
        <w:ind w:left="8815" w:hanging="286"/>
      </w:pPr>
      <w:rPr>
        <w:rFonts w:hint="default"/>
        <w:lang w:val="en-US" w:eastAsia="en-US" w:bidi="ar-SA"/>
      </w:rPr>
    </w:lvl>
  </w:abstractNum>
  <w:abstractNum w:abstractNumId="3" w15:restartNumberingAfterBreak="0">
    <w:nsid w:val="1B595F29"/>
    <w:multiLevelType w:val="multilevel"/>
    <w:tmpl w:val="CC46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D826A8"/>
    <w:multiLevelType w:val="multilevel"/>
    <w:tmpl w:val="8EA60000"/>
    <w:lvl w:ilvl="0">
      <w:start w:val="10"/>
      <w:numFmt w:val="decimal"/>
      <w:lvlText w:val="%1.0"/>
      <w:lvlJc w:val="left"/>
      <w:pPr>
        <w:ind w:left="1068" w:hanging="721"/>
      </w:pPr>
      <w:rPr>
        <w:rFonts w:ascii="Arial" w:eastAsia="Arial" w:hAnsi="Arial" w:cs="Arial" w:hint="default"/>
        <w:b/>
        <w:bCs/>
        <w:i w:val="0"/>
        <w:iCs w:val="0"/>
        <w:spacing w:val="-7"/>
        <w:w w:val="99"/>
        <w:sz w:val="24"/>
        <w:szCs w:val="24"/>
        <w:lang w:val="en-US" w:eastAsia="en-US" w:bidi="ar-SA"/>
      </w:rPr>
    </w:lvl>
    <w:lvl w:ilvl="1">
      <w:start w:val="1"/>
      <w:numFmt w:val="decimal"/>
      <w:lvlText w:val="%1.%2"/>
      <w:lvlJc w:val="left"/>
      <w:pPr>
        <w:ind w:left="1056" w:hanging="709"/>
      </w:pPr>
      <w:rPr>
        <w:rFonts w:hint="default"/>
        <w:spacing w:val="0"/>
        <w:w w:val="99"/>
        <w:lang w:val="en-US" w:eastAsia="en-US" w:bidi="ar-SA"/>
      </w:rPr>
    </w:lvl>
    <w:lvl w:ilvl="2">
      <w:numFmt w:val="bullet"/>
      <w:lvlText w:val="•"/>
      <w:lvlJc w:val="left"/>
      <w:pPr>
        <w:ind w:left="3038" w:hanging="709"/>
      </w:pPr>
      <w:rPr>
        <w:rFonts w:hint="default"/>
        <w:lang w:val="en-US" w:eastAsia="en-US" w:bidi="ar-SA"/>
      </w:rPr>
    </w:lvl>
    <w:lvl w:ilvl="3">
      <w:numFmt w:val="bullet"/>
      <w:lvlText w:val="•"/>
      <w:lvlJc w:val="left"/>
      <w:pPr>
        <w:ind w:left="4027" w:hanging="709"/>
      </w:pPr>
      <w:rPr>
        <w:rFonts w:hint="default"/>
        <w:lang w:val="en-US" w:eastAsia="en-US" w:bidi="ar-SA"/>
      </w:rPr>
    </w:lvl>
    <w:lvl w:ilvl="4">
      <w:numFmt w:val="bullet"/>
      <w:lvlText w:val="•"/>
      <w:lvlJc w:val="left"/>
      <w:pPr>
        <w:ind w:left="5016" w:hanging="709"/>
      </w:pPr>
      <w:rPr>
        <w:rFonts w:hint="default"/>
        <w:lang w:val="en-US" w:eastAsia="en-US" w:bidi="ar-SA"/>
      </w:rPr>
    </w:lvl>
    <w:lvl w:ilvl="5">
      <w:numFmt w:val="bullet"/>
      <w:lvlText w:val="•"/>
      <w:lvlJc w:val="left"/>
      <w:pPr>
        <w:ind w:left="6005" w:hanging="709"/>
      </w:pPr>
      <w:rPr>
        <w:rFonts w:hint="default"/>
        <w:lang w:val="en-US" w:eastAsia="en-US" w:bidi="ar-SA"/>
      </w:rPr>
    </w:lvl>
    <w:lvl w:ilvl="6">
      <w:numFmt w:val="bullet"/>
      <w:lvlText w:val="•"/>
      <w:lvlJc w:val="left"/>
      <w:pPr>
        <w:ind w:left="6994" w:hanging="709"/>
      </w:pPr>
      <w:rPr>
        <w:rFonts w:hint="default"/>
        <w:lang w:val="en-US" w:eastAsia="en-US" w:bidi="ar-SA"/>
      </w:rPr>
    </w:lvl>
    <w:lvl w:ilvl="7">
      <w:numFmt w:val="bullet"/>
      <w:lvlText w:val="•"/>
      <w:lvlJc w:val="left"/>
      <w:pPr>
        <w:ind w:left="7983" w:hanging="709"/>
      </w:pPr>
      <w:rPr>
        <w:rFonts w:hint="default"/>
        <w:lang w:val="en-US" w:eastAsia="en-US" w:bidi="ar-SA"/>
      </w:rPr>
    </w:lvl>
    <w:lvl w:ilvl="8">
      <w:numFmt w:val="bullet"/>
      <w:lvlText w:val="•"/>
      <w:lvlJc w:val="left"/>
      <w:pPr>
        <w:ind w:left="8972" w:hanging="709"/>
      </w:pPr>
      <w:rPr>
        <w:rFonts w:hint="default"/>
        <w:lang w:val="en-US" w:eastAsia="en-US" w:bidi="ar-SA"/>
      </w:rPr>
    </w:lvl>
  </w:abstractNum>
  <w:abstractNum w:abstractNumId="5" w15:restartNumberingAfterBreak="0">
    <w:nsid w:val="1E8B653C"/>
    <w:multiLevelType w:val="multilevel"/>
    <w:tmpl w:val="F87C5FAE"/>
    <w:lvl w:ilvl="0">
      <w:start w:val="1"/>
      <w:numFmt w:val="decimal"/>
      <w:lvlText w:val="%1.0"/>
      <w:lvlJc w:val="left"/>
      <w:pPr>
        <w:ind w:left="631" w:hanging="425"/>
      </w:pPr>
      <w:rPr>
        <w:rFonts w:ascii="Arial" w:eastAsia="Arial" w:hAnsi="Arial" w:cs="Arial" w:hint="default"/>
        <w:b/>
        <w:bCs/>
        <w:i w:val="0"/>
        <w:iCs w:val="0"/>
        <w:spacing w:val="-5"/>
        <w:w w:val="99"/>
        <w:sz w:val="24"/>
        <w:szCs w:val="24"/>
        <w:lang w:val="en-US" w:eastAsia="en-US" w:bidi="ar-SA"/>
      </w:rPr>
    </w:lvl>
    <w:lvl w:ilvl="1">
      <w:start w:val="1"/>
      <w:numFmt w:val="decimal"/>
      <w:lvlText w:val="%1.%2"/>
      <w:lvlJc w:val="left"/>
      <w:pPr>
        <w:ind w:left="631" w:hanging="392"/>
        <w:jc w:val="righ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02" w:hanging="392"/>
      </w:pPr>
      <w:rPr>
        <w:rFonts w:hint="default"/>
        <w:lang w:val="en-US" w:eastAsia="en-US" w:bidi="ar-SA"/>
      </w:rPr>
    </w:lvl>
    <w:lvl w:ilvl="3">
      <w:numFmt w:val="bullet"/>
      <w:lvlText w:val="•"/>
      <w:lvlJc w:val="left"/>
      <w:pPr>
        <w:ind w:left="3733" w:hanging="392"/>
      </w:pPr>
      <w:rPr>
        <w:rFonts w:hint="default"/>
        <w:lang w:val="en-US" w:eastAsia="en-US" w:bidi="ar-SA"/>
      </w:rPr>
    </w:lvl>
    <w:lvl w:ilvl="4">
      <w:numFmt w:val="bullet"/>
      <w:lvlText w:val="•"/>
      <w:lvlJc w:val="left"/>
      <w:pPr>
        <w:ind w:left="4764" w:hanging="392"/>
      </w:pPr>
      <w:rPr>
        <w:rFonts w:hint="default"/>
        <w:lang w:val="en-US" w:eastAsia="en-US" w:bidi="ar-SA"/>
      </w:rPr>
    </w:lvl>
    <w:lvl w:ilvl="5">
      <w:numFmt w:val="bullet"/>
      <w:lvlText w:val="•"/>
      <w:lvlJc w:val="left"/>
      <w:pPr>
        <w:ind w:left="5795" w:hanging="392"/>
      </w:pPr>
      <w:rPr>
        <w:rFonts w:hint="default"/>
        <w:lang w:val="en-US" w:eastAsia="en-US" w:bidi="ar-SA"/>
      </w:rPr>
    </w:lvl>
    <w:lvl w:ilvl="6">
      <w:numFmt w:val="bullet"/>
      <w:lvlText w:val="•"/>
      <w:lvlJc w:val="left"/>
      <w:pPr>
        <w:ind w:left="6826" w:hanging="392"/>
      </w:pPr>
      <w:rPr>
        <w:rFonts w:hint="default"/>
        <w:lang w:val="en-US" w:eastAsia="en-US" w:bidi="ar-SA"/>
      </w:rPr>
    </w:lvl>
    <w:lvl w:ilvl="7">
      <w:numFmt w:val="bullet"/>
      <w:lvlText w:val="•"/>
      <w:lvlJc w:val="left"/>
      <w:pPr>
        <w:ind w:left="7857" w:hanging="392"/>
      </w:pPr>
      <w:rPr>
        <w:rFonts w:hint="default"/>
        <w:lang w:val="en-US" w:eastAsia="en-US" w:bidi="ar-SA"/>
      </w:rPr>
    </w:lvl>
    <w:lvl w:ilvl="8">
      <w:numFmt w:val="bullet"/>
      <w:lvlText w:val="•"/>
      <w:lvlJc w:val="left"/>
      <w:pPr>
        <w:ind w:left="8888" w:hanging="392"/>
      </w:pPr>
      <w:rPr>
        <w:rFonts w:hint="default"/>
        <w:lang w:val="en-US" w:eastAsia="en-US" w:bidi="ar-SA"/>
      </w:rPr>
    </w:lvl>
  </w:abstractNum>
  <w:abstractNum w:abstractNumId="6" w15:restartNumberingAfterBreak="0">
    <w:nsid w:val="26E438A0"/>
    <w:multiLevelType w:val="multilevel"/>
    <w:tmpl w:val="1974F0C6"/>
    <w:lvl w:ilvl="0">
      <w:start w:val="6"/>
      <w:numFmt w:val="decimal"/>
      <w:lvlText w:val="%1"/>
      <w:lvlJc w:val="left"/>
      <w:pPr>
        <w:ind w:left="914" w:hanging="567"/>
      </w:pPr>
      <w:rPr>
        <w:rFonts w:hint="default"/>
        <w:lang w:val="en-US" w:eastAsia="en-US" w:bidi="ar-SA"/>
      </w:rPr>
    </w:lvl>
    <w:lvl w:ilvl="1">
      <w:numFmt w:val="decimal"/>
      <w:lvlText w:val="%1.%2"/>
      <w:lvlJc w:val="left"/>
      <w:pPr>
        <w:ind w:left="914" w:hanging="567"/>
      </w:pPr>
      <w:rPr>
        <w:rFonts w:hint="default"/>
        <w:spacing w:val="-5"/>
        <w:w w:val="99"/>
        <w:lang w:val="en-US" w:eastAsia="en-US" w:bidi="ar-SA"/>
      </w:rPr>
    </w:lvl>
    <w:lvl w:ilvl="2">
      <w:numFmt w:val="bullet"/>
      <w:lvlText w:val="•"/>
      <w:lvlJc w:val="left"/>
      <w:pPr>
        <w:ind w:left="1200" w:hanging="286"/>
      </w:pPr>
      <w:rPr>
        <w:rFonts w:ascii="Arial" w:eastAsia="Arial" w:hAnsi="Arial" w:cs="Arial" w:hint="default"/>
        <w:b w:val="0"/>
        <w:bCs w:val="0"/>
        <w:i w:val="0"/>
        <w:iCs w:val="0"/>
        <w:spacing w:val="0"/>
        <w:w w:val="131"/>
        <w:sz w:val="24"/>
        <w:szCs w:val="24"/>
        <w:lang w:val="en-US" w:eastAsia="en-US" w:bidi="ar-SA"/>
      </w:rPr>
    </w:lvl>
    <w:lvl w:ilvl="3">
      <w:numFmt w:val="bullet"/>
      <w:lvlText w:val="•"/>
      <w:lvlJc w:val="left"/>
      <w:pPr>
        <w:ind w:left="3366" w:hanging="286"/>
      </w:pPr>
      <w:rPr>
        <w:rFonts w:hint="default"/>
        <w:lang w:val="en-US" w:eastAsia="en-US" w:bidi="ar-SA"/>
      </w:rPr>
    </w:lvl>
    <w:lvl w:ilvl="4">
      <w:numFmt w:val="bullet"/>
      <w:lvlText w:val="•"/>
      <w:lvlJc w:val="left"/>
      <w:pPr>
        <w:ind w:left="4450" w:hanging="286"/>
      </w:pPr>
      <w:rPr>
        <w:rFonts w:hint="default"/>
        <w:lang w:val="en-US" w:eastAsia="en-US" w:bidi="ar-SA"/>
      </w:rPr>
    </w:lvl>
    <w:lvl w:ilvl="5">
      <w:numFmt w:val="bullet"/>
      <w:lvlText w:val="•"/>
      <w:lvlJc w:val="left"/>
      <w:pPr>
        <w:ind w:left="5533" w:hanging="286"/>
      </w:pPr>
      <w:rPr>
        <w:rFonts w:hint="default"/>
        <w:lang w:val="en-US" w:eastAsia="en-US" w:bidi="ar-SA"/>
      </w:rPr>
    </w:lvl>
    <w:lvl w:ilvl="6">
      <w:numFmt w:val="bullet"/>
      <w:lvlText w:val="•"/>
      <w:lvlJc w:val="left"/>
      <w:pPr>
        <w:ind w:left="6617" w:hanging="286"/>
      </w:pPr>
      <w:rPr>
        <w:rFonts w:hint="default"/>
        <w:lang w:val="en-US" w:eastAsia="en-US" w:bidi="ar-SA"/>
      </w:rPr>
    </w:lvl>
    <w:lvl w:ilvl="7">
      <w:numFmt w:val="bullet"/>
      <w:lvlText w:val="•"/>
      <w:lvlJc w:val="left"/>
      <w:pPr>
        <w:ind w:left="7700" w:hanging="286"/>
      </w:pPr>
      <w:rPr>
        <w:rFonts w:hint="default"/>
        <w:lang w:val="en-US" w:eastAsia="en-US" w:bidi="ar-SA"/>
      </w:rPr>
    </w:lvl>
    <w:lvl w:ilvl="8">
      <w:numFmt w:val="bullet"/>
      <w:lvlText w:val="•"/>
      <w:lvlJc w:val="left"/>
      <w:pPr>
        <w:ind w:left="8784" w:hanging="286"/>
      </w:pPr>
      <w:rPr>
        <w:rFonts w:hint="default"/>
        <w:lang w:val="en-US" w:eastAsia="en-US" w:bidi="ar-SA"/>
      </w:rPr>
    </w:lvl>
  </w:abstractNum>
  <w:abstractNum w:abstractNumId="7" w15:restartNumberingAfterBreak="0">
    <w:nsid w:val="27F93B28"/>
    <w:multiLevelType w:val="multilevel"/>
    <w:tmpl w:val="5D969E76"/>
    <w:lvl w:ilvl="0">
      <w:start w:val="7"/>
      <w:numFmt w:val="decimal"/>
      <w:lvlText w:val="%1"/>
      <w:lvlJc w:val="left"/>
      <w:pPr>
        <w:ind w:left="936" w:hanging="589"/>
      </w:pPr>
      <w:rPr>
        <w:rFonts w:hint="default"/>
        <w:lang w:val="en-US" w:eastAsia="en-US" w:bidi="ar-SA"/>
      </w:rPr>
    </w:lvl>
    <w:lvl w:ilvl="1">
      <w:numFmt w:val="decimal"/>
      <w:lvlText w:val="%1.%2"/>
      <w:lvlJc w:val="left"/>
      <w:pPr>
        <w:ind w:left="936" w:hanging="589"/>
      </w:pPr>
      <w:rPr>
        <w:rFonts w:hint="default"/>
        <w:spacing w:val="-5"/>
        <w:w w:val="99"/>
        <w:lang w:val="en-US" w:eastAsia="en-US" w:bidi="ar-SA"/>
      </w:rPr>
    </w:lvl>
    <w:lvl w:ilvl="2">
      <w:numFmt w:val="bullet"/>
      <w:lvlText w:val="•"/>
      <w:lvlJc w:val="left"/>
      <w:pPr>
        <w:ind w:left="1481" w:hanging="281"/>
      </w:pPr>
      <w:rPr>
        <w:rFonts w:ascii="Arial" w:eastAsia="Arial" w:hAnsi="Arial" w:cs="Arial" w:hint="default"/>
        <w:b w:val="0"/>
        <w:bCs w:val="0"/>
        <w:i w:val="0"/>
        <w:iCs w:val="0"/>
        <w:spacing w:val="0"/>
        <w:w w:val="131"/>
        <w:sz w:val="24"/>
        <w:szCs w:val="24"/>
        <w:lang w:val="en-US" w:eastAsia="en-US" w:bidi="ar-SA"/>
      </w:rPr>
    </w:lvl>
    <w:lvl w:ilvl="3">
      <w:numFmt w:val="bullet"/>
      <w:lvlText w:val="•"/>
      <w:lvlJc w:val="left"/>
      <w:pPr>
        <w:ind w:left="3584" w:hanging="281"/>
      </w:pPr>
      <w:rPr>
        <w:rFonts w:hint="default"/>
        <w:lang w:val="en-US" w:eastAsia="en-US" w:bidi="ar-SA"/>
      </w:rPr>
    </w:lvl>
    <w:lvl w:ilvl="4">
      <w:numFmt w:val="bullet"/>
      <w:lvlText w:val="•"/>
      <w:lvlJc w:val="left"/>
      <w:pPr>
        <w:ind w:left="4637" w:hanging="281"/>
      </w:pPr>
      <w:rPr>
        <w:rFonts w:hint="default"/>
        <w:lang w:val="en-US" w:eastAsia="en-US" w:bidi="ar-SA"/>
      </w:rPr>
    </w:lvl>
    <w:lvl w:ilvl="5">
      <w:numFmt w:val="bullet"/>
      <w:lvlText w:val="•"/>
      <w:lvlJc w:val="left"/>
      <w:pPr>
        <w:ind w:left="5689" w:hanging="281"/>
      </w:pPr>
      <w:rPr>
        <w:rFonts w:hint="default"/>
        <w:lang w:val="en-US" w:eastAsia="en-US" w:bidi="ar-SA"/>
      </w:rPr>
    </w:lvl>
    <w:lvl w:ilvl="6">
      <w:numFmt w:val="bullet"/>
      <w:lvlText w:val="•"/>
      <w:lvlJc w:val="left"/>
      <w:pPr>
        <w:ind w:left="6741" w:hanging="281"/>
      </w:pPr>
      <w:rPr>
        <w:rFonts w:hint="default"/>
        <w:lang w:val="en-US" w:eastAsia="en-US" w:bidi="ar-SA"/>
      </w:rPr>
    </w:lvl>
    <w:lvl w:ilvl="7">
      <w:numFmt w:val="bullet"/>
      <w:lvlText w:val="•"/>
      <w:lvlJc w:val="left"/>
      <w:pPr>
        <w:ind w:left="7794" w:hanging="281"/>
      </w:pPr>
      <w:rPr>
        <w:rFonts w:hint="default"/>
        <w:lang w:val="en-US" w:eastAsia="en-US" w:bidi="ar-SA"/>
      </w:rPr>
    </w:lvl>
    <w:lvl w:ilvl="8">
      <w:numFmt w:val="bullet"/>
      <w:lvlText w:val="•"/>
      <w:lvlJc w:val="left"/>
      <w:pPr>
        <w:ind w:left="8846" w:hanging="281"/>
      </w:pPr>
      <w:rPr>
        <w:rFonts w:hint="default"/>
        <w:lang w:val="en-US" w:eastAsia="en-US" w:bidi="ar-SA"/>
      </w:rPr>
    </w:lvl>
  </w:abstractNum>
  <w:abstractNum w:abstractNumId="8" w15:restartNumberingAfterBreak="0">
    <w:nsid w:val="3331138D"/>
    <w:multiLevelType w:val="multilevel"/>
    <w:tmpl w:val="96AA8330"/>
    <w:lvl w:ilvl="0">
      <w:start w:val="8"/>
      <w:numFmt w:val="decimal"/>
      <w:lvlText w:val="%1"/>
      <w:lvlJc w:val="left"/>
      <w:pPr>
        <w:ind w:left="914" w:hanging="567"/>
      </w:pPr>
      <w:rPr>
        <w:rFonts w:hint="default"/>
        <w:lang w:val="en-US" w:eastAsia="en-US" w:bidi="ar-SA"/>
      </w:rPr>
    </w:lvl>
    <w:lvl w:ilvl="1">
      <w:numFmt w:val="decimal"/>
      <w:lvlText w:val="%1.%2"/>
      <w:lvlJc w:val="left"/>
      <w:pPr>
        <w:ind w:left="914" w:hanging="567"/>
      </w:pPr>
      <w:rPr>
        <w:rFonts w:hint="default"/>
        <w:spacing w:val="-5"/>
        <w:w w:val="99"/>
        <w:lang w:val="en-US" w:eastAsia="en-US" w:bidi="ar-SA"/>
      </w:rPr>
    </w:lvl>
    <w:lvl w:ilvl="2">
      <w:numFmt w:val="bullet"/>
      <w:lvlText w:val="•"/>
      <w:lvlJc w:val="left"/>
      <w:pPr>
        <w:ind w:left="1200" w:hanging="286"/>
      </w:pPr>
      <w:rPr>
        <w:rFonts w:ascii="Arial" w:eastAsia="Arial" w:hAnsi="Arial" w:cs="Arial" w:hint="default"/>
        <w:b w:val="0"/>
        <w:bCs w:val="0"/>
        <w:i w:val="0"/>
        <w:iCs w:val="0"/>
        <w:spacing w:val="0"/>
        <w:w w:val="131"/>
        <w:sz w:val="24"/>
        <w:szCs w:val="24"/>
        <w:lang w:val="en-US" w:eastAsia="en-US" w:bidi="ar-SA"/>
      </w:rPr>
    </w:lvl>
    <w:lvl w:ilvl="3">
      <w:numFmt w:val="bullet"/>
      <w:lvlText w:val="•"/>
      <w:lvlJc w:val="left"/>
      <w:pPr>
        <w:ind w:left="3366" w:hanging="286"/>
      </w:pPr>
      <w:rPr>
        <w:rFonts w:hint="default"/>
        <w:lang w:val="en-US" w:eastAsia="en-US" w:bidi="ar-SA"/>
      </w:rPr>
    </w:lvl>
    <w:lvl w:ilvl="4">
      <w:numFmt w:val="bullet"/>
      <w:lvlText w:val="•"/>
      <w:lvlJc w:val="left"/>
      <w:pPr>
        <w:ind w:left="4450" w:hanging="286"/>
      </w:pPr>
      <w:rPr>
        <w:rFonts w:hint="default"/>
        <w:lang w:val="en-US" w:eastAsia="en-US" w:bidi="ar-SA"/>
      </w:rPr>
    </w:lvl>
    <w:lvl w:ilvl="5">
      <w:numFmt w:val="bullet"/>
      <w:lvlText w:val="•"/>
      <w:lvlJc w:val="left"/>
      <w:pPr>
        <w:ind w:left="5533" w:hanging="286"/>
      </w:pPr>
      <w:rPr>
        <w:rFonts w:hint="default"/>
        <w:lang w:val="en-US" w:eastAsia="en-US" w:bidi="ar-SA"/>
      </w:rPr>
    </w:lvl>
    <w:lvl w:ilvl="6">
      <w:numFmt w:val="bullet"/>
      <w:lvlText w:val="•"/>
      <w:lvlJc w:val="left"/>
      <w:pPr>
        <w:ind w:left="6617" w:hanging="286"/>
      </w:pPr>
      <w:rPr>
        <w:rFonts w:hint="default"/>
        <w:lang w:val="en-US" w:eastAsia="en-US" w:bidi="ar-SA"/>
      </w:rPr>
    </w:lvl>
    <w:lvl w:ilvl="7">
      <w:numFmt w:val="bullet"/>
      <w:lvlText w:val="•"/>
      <w:lvlJc w:val="left"/>
      <w:pPr>
        <w:ind w:left="7700" w:hanging="286"/>
      </w:pPr>
      <w:rPr>
        <w:rFonts w:hint="default"/>
        <w:lang w:val="en-US" w:eastAsia="en-US" w:bidi="ar-SA"/>
      </w:rPr>
    </w:lvl>
    <w:lvl w:ilvl="8">
      <w:numFmt w:val="bullet"/>
      <w:lvlText w:val="•"/>
      <w:lvlJc w:val="left"/>
      <w:pPr>
        <w:ind w:left="8784" w:hanging="286"/>
      </w:pPr>
      <w:rPr>
        <w:rFonts w:hint="default"/>
        <w:lang w:val="en-US" w:eastAsia="en-US" w:bidi="ar-SA"/>
      </w:rPr>
    </w:lvl>
  </w:abstractNum>
  <w:abstractNum w:abstractNumId="9" w15:restartNumberingAfterBreak="0">
    <w:nsid w:val="350A7EF4"/>
    <w:multiLevelType w:val="multilevel"/>
    <w:tmpl w:val="59E2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A6316E"/>
    <w:multiLevelType w:val="hybridMultilevel"/>
    <w:tmpl w:val="1EE829F4"/>
    <w:lvl w:ilvl="0" w:tplc="CB7E2966">
      <w:start w:val="1"/>
      <w:numFmt w:val="decimal"/>
      <w:lvlText w:val="%1.0"/>
      <w:lvlJc w:val="left"/>
      <w:pPr>
        <w:ind w:left="1138" w:hanging="507"/>
      </w:pPr>
      <w:rPr>
        <w:rFonts w:ascii="Arial" w:eastAsia="Arial" w:hAnsi="Arial" w:cs="Arial" w:hint="default"/>
        <w:b/>
        <w:bCs/>
        <w:i w:val="0"/>
        <w:iCs w:val="0"/>
        <w:spacing w:val="-1"/>
        <w:w w:val="100"/>
        <w:sz w:val="24"/>
        <w:szCs w:val="24"/>
        <w:lang w:val="en-US" w:eastAsia="en-US" w:bidi="ar-SA"/>
      </w:rPr>
    </w:lvl>
    <w:lvl w:ilvl="1" w:tplc="7C0C5C16">
      <w:numFmt w:val="bullet"/>
      <w:lvlText w:val="•"/>
      <w:lvlJc w:val="left"/>
      <w:pPr>
        <w:ind w:left="2121" w:hanging="507"/>
      </w:pPr>
      <w:rPr>
        <w:rFonts w:hint="default"/>
        <w:lang w:val="en-US" w:eastAsia="en-US" w:bidi="ar-SA"/>
      </w:rPr>
    </w:lvl>
    <w:lvl w:ilvl="2" w:tplc="1636796E">
      <w:numFmt w:val="bullet"/>
      <w:lvlText w:val="•"/>
      <w:lvlJc w:val="left"/>
      <w:pPr>
        <w:ind w:left="3102" w:hanging="507"/>
      </w:pPr>
      <w:rPr>
        <w:rFonts w:hint="default"/>
        <w:lang w:val="en-US" w:eastAsia="en-US" w:bidi="ar-SA"/>
      </w:rPr>
    </w:lvl>
    <w:lvl w:ilvl="3" w:tplc="FB569864">
      <w:numFmt w:val="bullet"/>
      <w:lvlText w:val="•"/>
      <w:lvlJc w:val="left"/>
      <w:pPr>
        <w:ind w:left="4083" w:hanging="507"/>
      </w:pPr>
      <w:rPr>
        <w:rFonts w:hint="default"/>
        <w:lang w:val="en-US" w:eastAsia="en-US" w:bidi="ar-SA"/>
      </w:rPr>
    </w:lvl>
    <w:lvl w:ilvl="4" w:tplc="A40494FC">
      <w:numFmt w:val="bullet"/>
      <w:lvlText w:val="•"/>
      <w:lvlJc w:val="left"/>
      <w:pPr>
        <w:ind w:left="5064" w:hanging="507"/>
      </w:pPr>
      <w:rPr>
        <w:rFonts w:hint="default"/>
        <w:lang w:val="en-US" w:eastAsia="en-US" w:bidi="ar-SA"/>
      </w:rPr>
    </w:lvl>
    <w:lvl w:ilvl="5" w:tplc="18E4574A">
      <w:numFmt w:val="bullet"/>
      <w:lvlText w:val="•"/>
      <w:lvlJc w:val="left"/>
      <w:pPr>
        <w:ind w:left="6045" w:hanging="507"/>
      </w:pPr>
      <w:rPr>
        <w:rFonts w:hint="default"/>
        <w:lang w:val="en-US" w:eastAsia="en-US" w:bidi="ar-SA"/>
      </w:rPr>
    </w:lvl>
    <w:lvl w:ilvl="6" w:tplc="395CC8AA">
      <w:numFmt w:val="bullet"/>
      <w:lvlText w:val="•"/>
      <w:lvlJc w:val="left"/>
      <w:pPr>
        <w:ind w:left="7026" w:hanging="507"/>
      </w:pPr>
      <w:rPr>
        <w:rFonts w:hint="default"/>
        <w:lang w:val="en-US" w:eastAsia="en-US" w:bidi="ar-SA"/>
      </w:rPr>
    </w:lvl>
    <w:lvl w:ilvl="7" w:tplc="D9B213EA">
      <w:numFmt w:val="bullet"/>
      <w:lvlText w:val="•"/>
      <w:lvlJc w:val="left"/>
      <w:pPr>
        <w:ind w:left="8007" w:hanging="507"/>
      </w:pPr>
      <w:rPr>
        <w:rFonts w:hint="default"/>
        <w:lang w:val="en-US" w:eastAsia="en-US" w:bidi="ar-SA"/>
      </w:rPr>
    </w:lvl>
    <w:lvl w:ilvl="8" w:tplc="52748CDA">
      <w:numFmt w:val="bullet"/>
      <w:lvlText w:val="•"/>
      <w:lvlJc w:val="left"/>
      <w:pPr>
        <w:ind w:left="8988" w:hanging="507"/>
      </w:pPr>
      <w:rPr>
        <w:rFonts w:hint="default"/>
        <w:lang w:val="en-US" w:eastAsia="en-US" w:bidi="ar-SA"/>
      </w:rPr>
    </w:lvl>
  </w:abstractNum>
  <w:abstractNum w:abstractNumId="11" w15:restartNumberingAfterBreak="0">
    <w:nsid w:val="3FC65CE7"/>
    <w:multiLevelType w:val="multilevel"/>
    <w:tmpl w:val="CBF284D4"/>
    <w:lvl w:ilvl="0">
      <w:start w:val="5"/>
      <w:numFmt w:val="decimal"/>
      <w:lvlText w:val="%1"/>
      <w:lvlJc w:val="left"/>
      <w:pPr>
        <w:ind w:left="914" w:hanging="567"/>
      </w:pPr>
      <w:rPr>
        <w:rFonts w:hint="default"/>
        <w:lang w:val="en-US" w:eastAsia="en-US" w:bidi="ar-SA"/>
      </w:rPr>
    </w:lvl>
    <w:lvl w:ilvl="1">
      <w:numFmt w:val="decimal"/>
      <w:lvlText w:val="%1.%2"/>
      <w:lvlJc w:val="left"/>
      <w:pPr>
        <w:ind w:left="914" w:hanging="567"/>
      </w:pPr>
      <w:rPr>
        <w:rFonts w:hint="default"/>
        <w:spacing w:val="-5"/>
        <w:w w:val="99"/>
        <w:lang w:val="en-US" w:eastAsia="en-US" w:bidi="ar-SA"/>
      </w:rPr>
    </w:lvl>
    <w:lvl w:ilvl="2">
      <w:numFmt w:val="bullet"/>
      <w:lvlText w:val="•"/>
      <w:lvlJc w:val="left"/>
      <w:pPr>
        <w:ind w:left="2926" w:hanging="567"/>
      </w:pPr>
      <w:rPr>
        <w:rFonts w:hint="default"/>
        <w:lang w:val="en-US" w:eastAsia="en-US" w:bidi="ar-SA"/>
      </w:rPr>
    </w:lvl>
    <w:lvl w:ilvl="3">
      <w:numFmt w:val="bullet"/>
      <w:lvlText w:val="•"/>
      <w:lvlJc w:val="left"/>
      <w:pPr>
        <w:ind w:left="3929" w:hanging="567"/>
      </w:pPr>
      <w:rPr>
        <w:rFonts w:hint="default"/>
        <w:lang w:val="en-US" w:eastAsia="en-US" w:bidi="ar-SA"/>
      </w:rPr>
    </w:lvl>
    <w:lvl w:ilvl="4">
      <w:numFmt w:val="bullet"/>
      <w:lvlText w:val="•"/>
      <w:lvlJc w:val="left"/>
      <w:pPr>
        <w:ind w:left="4932" w:hanging="567"/>
      </w:pPr>
      <w:rPr>
        <w:rFonts w:hint="default"/>
        <w:lang w:val="en-US" w:eastAsia="en-US" w:bidi="ar-SA"/>
      </w:rPr>
    </w:lvl>
    <w:lvl w:ilvl="5">
      <w:numFmt w:val="bullet"/>
      <w:lvlText w:val="•"/>
      <w:lvlJc w:val="left"/>
      <w:pPr>
        <w:ind w:left="5935" w:hanging="567"/>
      </w:pPr>
      <w:rPr>
        <w:rFonts w:hint="default"/>
        <w:lang w:val="en-US" w:eastAsia="en-US" w:bidi="ar-SA"/>
      </w:rPr>
    </w:lvl>
    <w:lvl w:ilvl="6">
      <w:numFmt w:val="bullet"/>
      <w:lvlText w:val="•"/>
      <w:lvlJc w:val="left"/>
      <w:pPr>
        <w:ind w:left="6938" w:hanging="567"/>
      </w:pPr>
      <w:rPr>
        <w:rFonts w:hint="default"/>
        <w:lang w:val="en-US" w:eastAsia="en-US" w:bidi="ar-SA"/>
      </w:rPr>
    </w:lvl>
    <w:lvl w:ilvl="7">
      <w:numFmt w:val="bullet"/>
      <w:lvlText w:val="•"/>
      <w:lvlJc w:val="left"/>
      <w:pPr>
        <w:ind w:left="7941" w:hanging="567"/>
      </w:pPr>
      <w:rPr>
        <w:rFonts w:hint="default"/>
        <w:lang w:val="en-US" w:eastAsia="en-US" w:bidi="ar-SA"/>
      </w:rPr>
    </w:lvl>
    <w:lvl w:ilvl="8">
      <w:numFmt w:val="bullet"/>
      <w:lvlText w:val="•"/>
      <w:lvlJc w:val="left"/>
      <w:pPr>
        <w:ind w:left="8944" w:hanging="567"/>
      </w:pPr>
      <w:rPr>
        <w:rFonts w:hint="default"/>
        <w:lang w:val="en-US" w:eastAsia="en-US" w:bidi="ar-SA"/>
      </w:rPr>
    </w:lvl>
  </w:abstractNum>
  <w:abstractNum w:abstractNumId="12" w15:restartNumberingAfterBreak="0">
    <w:nsid w:val="51F15A37"/>
    <w:multiLevelType w:val="multilevel"/>
    <w:tmpl w:val="4DB2198E"/>
    <w:lvl w:ilvl="0">
      <w:start w:val="4"/>
      <w:numFmt w:val="decimal"/>
      <w:lvlText w:val="%1"/>
      <w:lvlJc w:val="left"/>
      <w:pPr>
        <w:ind w:left="914" w:hanging="567"/>
      </w:pPr>
      <w:rPr>
        <w:rFonts w:hint="default"/>
        <w:lang w:val="en-US" w:eastAsia="en-US" w:bidi="ar-SA"/>
      </w:rPr>
    </w:lvl>
    <w:lvl w:ilvl="1">
      <w:numFmt w:val="decimal"/>
      <w:lvlText w:val="%1.%2"/>
      <w:lvlJc w:val="left"/>
      <w:pPr>
        <w:ind w:left="914" w:hanging="567"/>
      </w:pPr>
      <w:rPr>
        <w:rFonts w:hint="default"/>
        <w:spacing w:val="-5"/>
        <w:w w:val="99"/>
        <w:lang w:val="en-US" w:eastAsia="en-US" w:bidi="ar-SA"/>
      </w:rPr>
    </w:lvl>
    <w:lvl w:ilvl="2">
      <w:numFmt w:val="bullet"/>
      <w:lvlText w:val="•"/>
      <w:lvlJc w:val="left"/>
      <w:pPr>
        <w:ind w:left="2926" w:hanging="567"/>
      </w:pPr>
      <w:rPr>
        <w:rFonts w:hint="default"/>
        <w:lang w:val="en-US" w:eastAsia="en-US" w:bidi="ar-SA"/>
      </w:rPr>
    </w:lvl>
    <w:lvl w:ilvl="3">
      <w:numFmt w:val="bullet"/>
      <w:lvlText w:val="•"/>
      <w:lvlJc w:val="left"/>
      <w:pPr>
        <w:ind w:left="3929" w:hanging="567"/>
      </w:pPr>
      <w:rPr>
        <w:rFonts w:hint="default"/>
        <w:lang w:val="en-US" w:eastAsia="en-US" w:bidi="ar-SA"/>
      </w:rPr>
    </w:lvl>
    <w:lvl w:ilvl="4">
      <w:numFmt w:val="bullet"/>
      <w:lvlText w:val="•"/>
      <w:lvlJc w:val="left"/>
      <w:pPr>
        <w:ind w:left="4932" w:hanging="567"/>
      </w:pPr>
      <w:rPr>
        <w:rFonts w:hint="default"/>
        <w:lang w:val="en-US" w:eastAsia="en-US" w:bidi="ar-SA"/>
      </w:rPr>
    </w:lvl>
    <w:lvl w:ilvl="5">
      <w:numFmt w:val="bullet"/>
      <w:lvlText w:val="•"/>
      <w:lvlJc w:val="left"/>
      <w:pPr>
        <w:ind w:left="5935" w:hanging="567"/>
      </w:pPr>
      <w:rPr>
        <w:rFonts w:hint="default"/>
        <w:lang w:val="en-US" w:eastAsia="en-US" w:bidi="ar-SA"/>
      </w:rPr>
    </w:lvl>
    <w:lvl w:ilvl="6">
      <w:numFmt w:val="bullet"/>
      <w:lvlText w:val="•"/>
      <w:lvlJc w:val="left"/>
      <w:pPr>
        <w:ind w:left="6938" w:hanging="567"/>
      </w:pPr>
      <w:rPr>
        <w:rFonts w:hint="default"/>
        <w:lang w:val="en-US" w:eastAsia="en-US" w:bidi="ar-SA"/>
      </w:rPr>
    </w:lvl>
    <w:lvl w:ilvl="7">
      <w:numFmt w:val="bullet"/>
      <w:lvlText w:val="•"/>
      <w:lvlJc w:val="left"/>
      <w:pPr>
        <w:ind w:left="7941" w:hanging="567"/>
      </w:pPr>
      <w:rPr>
        <w:rFonts w:hint="default"/>
        <w:lang w:val="en-US" w:eastAsia="en-US" w:bidi="ar-SA"/>
      </w:rPr>
    </w:lvl>
    <w:lvl w:ilvl="8">
      <w:numFmt w:val="bullet"/>
      <w:lvlText w:val="•"/>
      <w:lvlJc w:val="left"/>
      <w:pPr>
        <w:ind w:left="8944" w:hanging="567"/>
      </w:pPr>
      <w:rPr>
        <w:rFonts w:hint="default"/>
        <w:lang w:val="en-US" w:eastAsia="en-US" w:bidi="ar-SA"/>
      </w:rPr>
    </w:lvl>
  </w:abstractNum>
  <w:abstractNum w:abstractNumId="13" w15:restartNumberingAfterBreak="0">
    <w:nsid w:val="689276A8"/>
    <w:multiLevelType w:val="multilevel"/>
    <w:tmpl w:val="99C0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D73797"/>
    <w:multiLevelType w:val="multilevel"/>
    <w:tmpl w:val="B1A4731E"/>
    <w:lvl w:ilvl="0">
      <w:start w:val="13"/>
      <w:numFmt w:val="decimal"/>
      <w:lvlText w:val="%1"/>
      <w:lvlJc w:val="left"/>
      <w:pPr>
        <w:ind w:left="1068" w:hanging="721"/>
      </w:pPr>
      <w:rPr>
        <w:rFonts w:hint="default"/>
        <w:lang w:val="en-US" w:eastAsia="en-US" w:bidi="ar-SA"/>
      </w:rPr>
    </w:lvl>
    <w:lvl w:ilvl="1">
      <w:numFmt w:val="decimal"/>
      <w:lvlText w:val="%1.%2"/>
      <w:lvlJc w:val="left"/>
      <w:pPr>
        <w:ind w:left="1068" w:hanging="721"/>
      </w:pPr>
      <w:rPr>
        <w:rFonts w:ascii="Arial" w:eastAsia="Arial" w:hAnsi="Arial" w:cs="Arial" w:hint="default"/>
        <w:b/>
        <w:bCs/>
        <w:i w:val="0"/>
        <w:iCs w:val="0"/>
        <w:spacing w:val="-7"/>
        <w:w w:val="99"/>
        <w:sz w:val="24"/>
        <w:szCs w:val="24"/>
        <w:lang w:val="en-US" w:eastAsia="en-US" w:bidi="ar-SA"/>
      </w:rPr>
    </w:lvl>
    <w:lvl w:ilvl="2">
      <w:numFmt w:val="bullet"/>
      <w:lvlText w:val="•"/>
      <w:lvlJc w:val="left"/>
      <w:pPr>
        <w:ind w:left="3038" w:hanging="721"/>
      </w:pPr>
      <w:rPr>
        <w:rFonts w:hint="default"/>
        <w:lang w:val="en-US" w:eastAsia="en-US" w:bidi="ar-SA"/>
      </w:rPr>
    </w:lvl>
    <w:lvl w:ilvl="3">
      <w:numFmt w:val="bullet"/>
      <w:lvlText w:val="•"/>
      <w:lvlJc w:val="left"/>
      <w:pPr>
        <w:ind w:left="4027" w:hanging="721"/>
      </w:pPr>
      <w:rPr>
        <w:rFonts w:hint="default"/>
        <w:lang w:val="en-US" w:eastAsia="en-US" w:bidi="ar-SA"/>
      </w:rPr>
    </w:lvl>
    <w:lvl w:ilvl="4">
      <w:numFmt w:val="bullet"/>
      <w:lvlText w:val="•"/>
      <w:lvlJc w:val="left"/>
      <w:pPr>
        <w:ind w:left="5016" w:hanging="721"/>
      </w:pPr>
      <w:rPr>
        <w:rFonts w:hint="default"/>
        <w:lang w:val="en-US" w:eastAsia="en-US" w:bidi="ar-SA"/>
      </w:rPr>
    </w:lvl>
    <w:lvl w:ilvl="5">
      <w:numFmt w:val="bullet"/>
      <w:lvlText w:val="•"/>
      <w:lvlJc w:val="left"/>
      <w:pPr>
        <w:ind w:left="6005" w:hanging="721"/>
      </w:pPr>
      <w:rPr>
        <w:rFonts w:hint="default"/>
        <w:lang w:val="en-US" w:eastAsia="en-US" w:bidi="ar-SA"/>
      </w:rPr>
    </w:lvl>
    <w:lvl w:ilvl="6">
      <w:numFmt w:val="bullet"/>
      <w:lvlText w:val="•"/>
      <w:lvlJc w:val="left"/>
      <w:pPr>
        <w:ind w:left="6994" w:hanging="721"/>
      </w:pPr>
      <w:rPr>
        <w:rFonts w:hint="default"/>
        <w:lang w:val="en-US" w:eastAsia="en-US" w:bidi="ar-SA"/>
      </w:rPr>
    </w:lvl>
    <w:lvl w:ilvl="7">
      <w:numFmt w:val="bullet"/>
      <w:lvlText w:val="•"/>
      <w:lvlJc w:val="left"/>
      <w:pPr>
        <w:ind w:left="7983" w:hanging="721"/>
      </w:pPr>
      <w:rPr>
        <w:rFonts w:hint="default"/>
        <w:lang w:val="en-US" w:eastAsia="en-US" w:bidi="ar-SA"/>
      </w:rPr>
    </w:lvl>
    <w:lvl w:ilvl="8">
      <w:numFmt w:val="bullet"/>
      <w:lvlText w:val="•"/>
      <w:lvlJc w:val="left"/>
      <w:pPr>
        <w:ind w:left="8972" w:hanging="721"/>
      </w:pPr>
      <w:rPr>
        <w:rFonts w:hint="default"/>
        <w:lang w:val="en-US" w:eastAsia="en-US" w:bidi="ar-SA"/>
      </w:rPr>
    </w:lvl>
  </w:abstractNum>
  <w:abstractNum w:abstractNumId="15" w15:restartNumberingAfterBreak="0">
    <w:nsid w:val="7E7C2315"/>
    <w:multiLevelType w:val="multilevel"/>
    <w:tmpl w:val="47DC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8356675">
    <w:abstractNumId w:val="14"/>
  </w:num>
  <w:num w:numId="2" w16cid:durableId="711002148">
    <w:abstractNumId w:val="0"/>
  </w:num>
  <w:num w:numId="3" w16cid:durableId="2130271828">
    <w:abstractNumId w:val="4"/>
  </w:num>
  <w:num w:numId="4" w16cid:durableId="2090690202">
    <w:abstractNumId w:val="2"/>
  </w:num>
  <w:num w:numId="5" w16cid:durableId="66728278">
    <w:abstractNumId w:val="8"/>
  </w:num>
  <w:num w:numId="6" w16cid:durableId="188950518">
    <w:abstractNumId w:val="7"/>
  </w:num>
  <w:num w:numId="7" w16cid:durableId="1373119212">
    <w:abstractNumId w:val="6"/>
  </w:num>
  <w:num w:numId="8" w16cid:durableId="1066807721">
    <w:abstractNumId w:val="11"/>
  </w:num>
  <w:num w:numId="9" w16cid:durableId="281040467">
    <w:abstractNumId w:val="12"/>
  </w:num>
  <w:num w:numId="10" w16cid:durableId="1063917125">
    <w:abstractNumId w:val="5"/>
  </w:num>
  <w:num w:numId="11" w16cid:durableId="698816072">
    <w:abstractNumId w:val="10"/>
  </w:num>
  <w:num w:numId="12" w16cid:durableId="28917851">
    <w:abstractNumId w:val="3"/>
  </w:num>
  <w:num w:numId="13" w16cid:durableId="219245878">
    <w:abstractNumId w:val="9"/>
  </w:num>
  <w:num w:numId="14" w16cid:durableId="63919983">
    <w:abstractNumId w:val="1"/>
  </w:num>
  <w:num w:numId="15" w16cid:durableId="989165882">
    <w:abstractNumId w:val="15"/>
  </w:num>
  <w:num w:numId="16" w16cid:durableId="18132548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57B"/>
    <w:rsid w:val="0005157B"/>
    <w:rsid w:val="00064477"/>
    <w:rsid w:val="0019770F"/>
    <w:rsid w:val="00304E67"/>
    <w:rsid w:val="003A2570"/>
    <w:rsid w:val="00485E31"/>
    <w:rsid w:val="00B537BD"/>
    <w:rsid w:val="00B94E21"/>
    <w:rsid w:val="00D319BC"/>
    <w:rsid w:val="00D65626"/>
    <w:rsid w:val="00F40A58"/>
    <w:rsid w:val="00F8125E"/>
    <w:rsid w:val="00FC24B8"/>
    <w:rsid w:val="00FC6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14FD"/>
  <w15:chartTrackingRefBased/>
  <w15:docId w15:val="{C86E0D2A-066F-4E4B-8DE7-CE57DA44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7B"/>
    <w:pPr>
      <w:widowControl w:val="0"/>
      <w:autoSpaceDE w:val="0"/>
      <w:autoSpaceDN w:val="0"/>
      <w:spacing w:after="0" w:line="240" w:lineRule="auto"/>
    </w:pPr>
    <w:rPr>
      <w:rFonts w:ascii="Arial" w:eastAsia="Arial" w:hAnsi="Arial" w:cs="Arial"/>
      <w:kern w:val="0"/>
      <w:sz w:val="22"/>
      <w:szCs w:val="22"/>
      <w:lang w:val="en-US"/>
      <w14:ligatures w14:val="none"/>
    </w:rPr>
  </w:style>
  <w:style w:type="paragraph" w:styleId="Heading1">
    <w:name w:val="heading 1"/>
    <w:basedOn w:val="Normal"/>
    <w:next w:val="Normal"/>
    <w:link w:val="Heading1Char"/>
    <w:uiPriority w:val="9"/>
    <w:qFormat/>
    <w:rsid w:val="000515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515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15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15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15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15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5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5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5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5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15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15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15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15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15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5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5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57B"/>
    <w:rPr>
      <w:rFonts w:eastAsiaTheme="majorEastAsia" w:cstheme="majorBidi"/>
      <w:color w:val="272727" w:themeColor="text1" w:themeTint="D8"/>
    </w:rPr>
  </w:style>
  <w:style w:type="paragraph" w:styleId="Title">
    <w:name w:val="Title"/>
    <w:basedOn w:val="Normal"/>
    <w:next w:val="Normal"/>
    <w:link w:val="TitleChar"/>
    <w:uiPriority w:val="10"/>
    <w:qFormat/>
    <w:rsid w:val="000515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5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5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57B"/>
    <w:pPr>
      <w:spacing w:before="160"/>
      <w:jc w:val="center"/>
    </w:pPr>
    <w:rPr>
      <w:i/>
      <w:iCs/>
      <w:color w:val="404040" w:themeColor="text1" w:themeTint="BF"/>
    </w:rPr>
  </w:style>
  <w:style w:type="character" w:customStyle="1" w:styleId="QuoteChar">
    <w:name w:val="Quote Char"/>
    <w:basedOn w:val="DefaultParagraphFont"/>
    <w:link w:val="Quote"/>
    <w:uiPriority w:val="29"/>
    <w:rsid w:val="0005157B"/>
    <w:rPr>
      <w:i/>
      <w:iCs/>
      <w:color w:val="404040" w:themeColor="text1" w:themeTint="BF"/>
    </w:rPr>
  </w:style>
  <w:style w:type="paragraph" w:styleId="ListParagraph">
    <w:name w:val="List Paragraph"/>
    <w:basedOn w:val="Normal"/>
    <w:uiPriority w:val="1"/>
    <w:qFormat/>
    <w:rsid w:val="0005157B"/>
    <w:pPr>
      <w:ind w:left="720"/>
      <w:contextualSpacing/>
    </w:pPr>
  </w:style>
  <w:style w:type="character" w:styleId="IntenseEmphasis">
    <w:name w:val="Intense Emphasis"/>
    <w:basedOn w:val="DefaultParagraphFont"/>
    <w:uiPriority w:val="21"/>
    <w:qFormat/>
    <w:rsid w:val="0005157B"/>
    <w:rPr>
      <w:i/>
      <w:iCs/>
      <w:color w:val="2F5496" w:themeColor="accent1" w:themeShade="BF"/>
    </w:rPr>
  </w:style>
  <w:style w:type="paragraph" w:styleId="IntenseQuote">
    <w:name w:val="Intense Quote"/>
    <w:basedOn w:val="Normal"/>
    <w:next w:val="Normal"/>
    <w:link w:val="IntenseQuoteChar"/>
    <w:uiPriority w:val="30"/>
    <w:qFormat/>
    <w:rsid w:val="00051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157B"/>
    <w:rPr>
      <w:i/>
      <w:iCs/>
      <w:color w:val="2F5496" w:themeColor="accent1" w:themeShade="BF"/>
    </w:rPr>
  </w:style>
  <w:style w:type="character" w:styleId="IntenseReference">
    <w:name w:val="Intense Reference"/>
    <w:basedOn w:val="DefaultParagraphFont"/>
    <w:uiPriority w:val="32"/>
    <w:qFormat/>
    <w:rsid w:val="0005157B"/>
    <w:rPr>
      <w:b/>
      <w:bCs/>
      <w:smallCaps/>
      <w:color w:val="2F5496" w:themeColor="accent1" w:themeShade="BF"/>
      <w:spacing w:val="5"/>
    </w:rPr>
  </w:style>
  <w:style w:type="paragraph" w:styleId="TOC1">
    <w:name w:val="toc 1"/>
    <w:basedOn w:val="Normal"/>
    <w:uiPriority w:val="1"/>
    <w:qFormat/>
    <w:rsid w:val="0005157B"/>
    <w:pPr>
      <w:spacing w:before="41"/>
      <w:ind w:left="1134" w:hanging="503"/>
    </w:pPr>
    <w:rPr>
      <w:b/>
      <w:bCs/>
      <w:sz w:val="24"/>
      <w:szCs w:val="24"/>
    </w:rPr>
  </w:style>
  <w:style w:type="paragraph" w:styleId="BodyText">
    <w:name w:val="Body Text"/>
    <w:basedOn w:val="Normal"/>
    <w:link w:val="BodyTextChar"/>
    <w:uiPriority w:val="1"/>
    <w:qFormat/>
    <w:rsid w:val="0005157B"/>
    <w:rPr>
      <w:sz w:val="24"/>
      <w:szCs w:val="24"/>
    </w:rPr>
  </w:style>
  <w:style w:type="character" w:customStyle="1" w:styleId="BodyTextChar">
    <w:name w:val="Body Text Char"/>
    <w:basedOn w:val="DefaultParagraphFont"/>
    <w:link w:val="BodyText"/>
    <w:uiPriority w:val="1"/>
    <w:rsid w:val="0005157B"/>
    <w:rPr>
      <w:rFonts w:ascii="Arial" w:eastAsia="Arial" w:hAnsi="Arial" w:cs="Arial"/>
      <w:kern w:val="0"/>
      <w:lang w:val="en-US"/>
      <w14:ligatures w14:val="none"/>
    </w:rPr>
  </w:style>
  <w:style w:type="paragraph" w:customStyle="1" w:styleId="TableParagraph">
    <w:name w:val="Table Paragraph"/>
    <w:basedOn w:val="Normal"/>
    <w:uiPriority w:val="1"/>
    <w:qFormat/>
    <w:rsid w:val="0005157B"/>
  </w:style>
  <w:style w:type="paragraph" w:styleId="Header">
    <w:name w:val="header"/>
    <w:basedOn w:val="Normal"/>
    <w:link w:val="HeaderChar"/>
    <w:uiPriority w:val="99"/>
    <w:unhideWhenUsed/>
    <w:rsid w:val="0005157B"/>
    <w:pPr>
      <w:tabs>
        <w:tab w:val="center" w:pos="4513"/>
        <w:tab w:val="right" w:pos="9026"/>
      </w:tabs>
    </w:pPr>
  </w:style>
  <w:style w:type="character" w:customStyle="1" w:styleId="HeaderChar">
    <w:name w:val="Header Char"/>
    <w:basedOn w:val="DefaultParagraphFont"/>
    <w:link w:val="Header"/>
    <w:uiPriority w:val="99"/>
    <w:rsid w:val="0005157B"/>
    <w:rPr>
      <w:rFonts w:ascii="Arial" w:eastAsia="Arial" w:hAnsi="Arial" w:cs="Arial"/>
      <w:kern w:val="0"/>
      <w:sz w:val="22"/>
      <w:szCs w:val="22"/>
      <w:lang w:val="en-US"/>
      <w14:ligatures w14:val="none"/>
    </w:rPr>
  </w:style>
  <w:style w:type="paragraph" w:styleId="Footer">
    <w:name w:val="footer"/>
    <w:basedOn w:val="Normal"/>
    <w:link w:val="FooterChar"/>
    <w:uiPriority w:val="99"/>
    <w:unhideWhenUsed/>
    <w:rsid w:val="0005157B"/>
    <w:pPr>
      <w:tabs>
        <w:tab w:val="center" w:pos="4513"/>
        <w:tab w:val="right" w:pos="9026"/>
      </w:tabs>
    </w:pPr>
  </w:style>
  <w:style w:type="character" w:customStyle="1" w:styleId="FooterChar">
    <w:name w:val="Footer Char"/>
    <w:basedOn w:val="DefaultParagraphFont"/>
    <w:link w:val="Footer"/>
    <w:uiPriority w:val="99"/>
    <w:rsid w:val="0005157B"/>
    <w:rPr>
      <w:rFonts w:ascii="Arial" w:eastAsia="Arial" w:hAnsi="Arial" w:cs="Arial"/>
      <w:kern w:val="0"/>
      <w:sz w:val="22"/>
      <w:szCs w:val="22"/>
      <w:lang w:val="en-US"/>
      <w14:ligatures w14:val="none"/>
    </w:rPr>
  </w:style>
  <w:style w:type="paragraph" w:styleId="NormalWeb">
    <w:name w:val="Normal (Web)"/>
    <w:basedOn w:val="Normal"/>
    <w:uiPriority w:val="99"/>
    <w:semiHidden/>
    <w:unhideWhenUsed/>
    <w:rsid w:val="00304E6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304E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9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ara@affinity2020cic.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Elliott</dc:creator>
  <cp:keywords/>
  <dc:description/>
  <cp:lastModifiedBy>Charlie Elliott</cp:lastModifiedBy>
  <cp:revision>2</cp:revision>
  <dcterms:created xsi:type="dcterms:W3CDTF">2025-02-18T09:13:00Z</dcterms:created>
  <dcterms:modified xsi:type="dcterms:W3CDTF">2025-02-18T09:13:00Z</dcterms:modified>
</cp:coreProperties>
</file>