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97E2" w14:textId="17415D55" w:rsidR="00625D75" w:rsidRDefault="00045B66" w:rsidP="00625D75">
      <w:pPr>
        <w:spacing w:before="100" w:beforeAutospacing="1" w:after="100" w:afterAutospacing="1"/>
        <w:jc w:val="center"/>
        <w:outlineLvl w:val="0"/>
        <w:rPr>
          <w:rFonts w:eastAsia="Times New Roman" w:cstheme="minorHAnsi"/>
          <w:b/>
          <w:bCs/>
          <w:kern w:val="36"/>
          <w:sz w:val="48"/>
          <w:szCs w:val="48"/>
          <w:lang w:eastAsia="en-GB"/>
        </w:rPr>
      </w:pPr>
      <w:r w:rsidRPr="00045B66">
        <w:rPr>
          <w:rFonts w:eastAsia="Times New Roman" w:cstheme="minorHAnsi"/>
          <w:b/>
          <w:bCs/>
          <w:kern w:val="36"/>
          <w:sz w:val="48"/>
          <w:szCs w:val="48"/>
          <w:lang w:eastAsia="en-GB"/>
        </w:rPr>
        <w:t>Affinity 2020 CIC – Complaints Policy</w:t>
      </w:r>
    </w:p>
    <w:p w14:paraId="03BDD6DC" w14:textId="2624316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r>
        <w:rPr>
          <w:rStyle w:val="wacimagecontainer"/>
          <w:rFonts w:ascii="Segoe UI" w:hAnsi="Segoe UI" w:cs="Segoe UI"/>
          <w:noProof/>
          <w:color w:val="000000"/>
          <w:sz w:val="18"/>
          <w:szCs w:val="18"/>
          <w:shd w:val="clear" w:color="auto" w:fill="FFFFFF"/>
        </w:rPr>
        <w:drawing>
          <wp:inline distT="0" distB="0" distL="0" distR="0" wp14:anchorId="4E6D32E8" wp14:editId="20A8AD21">
            <wp:extent cx="2269067" cy="1038032"/>
            <wp:effectExtent l="0" t="0" r="4445" b="3810"/>
            <wp:docPr id="1571341864" name="Picture 1" descr="A logo of a football team&#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logo of a football team&#10;&#10;Description automatically generated, Pic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8679" cy="1069878"/>
                    </a:xfrm>
                    <a:prstGeom prst="rect">
                      <a:avLst/>
                    </a:prstGeom>
                    <a:noFill/>
                    <a:ln>
                      <a:noFill/>
                    </a:ln>
                  </pic:spPr>
                </pic:pic>
              </a:graphicData>
            </a:graphic>
          </wp:inline>
        </w:drawing>
      </w:r>
    </w:p>
    <w:tbl>
      <w:tblPr>
        <w:tblW w:w="9992"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7"/>
        <w:gridCol w:w="6715"/>
      </w:tblGrid>
      <w:tr w:rsidR="00625D75" w:rsidRPr="00625D75" w14:paraId="214070A8" w14:textId="77777777" w:rsidTr="00625D75">
        <w:trPr>
          <w:trHeight w:val="301"/>
        </w:trPr>
        <w:tc>
          <w:tcPr>
            <w:tcW w:w="3277" w:type="dxa"/>
            <w:tcBorders>
              <w:top w:val="single" w:sz="6" w:space="0" w:color="auto"/>
              <w:left w:val="single" w:sz="6" w:space="0" w:color="000000"/>
              <w:bottom w:val="single" w:sz="6" w:space="0" w:color="000000"/>
              <w:right w:val="single" w:sz="6" w:space="0" w:color="000000"/>
            </w:tcBorders>
            <w:shd w:val="clear" w:color="auto" w:fill="D9D9D9" w:themeFill="background1" w:themeFillShade="D9"/>
            <w:hideMark/>
          </w:tcPr>
          <w:p w14:paraId="423D80D8"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Summary </w:t>
            </w:r>
            <w:r w:rsidRPr="00625D75">
              <w:rPr>
                <w:rFonts w:ascii="Calibri" w:eastAsia="Times New Roman" w:hAnsi="Calibri" w:cs="Calibri"/>
                <w:color w:val="000000"/>
                <w:lang w:eastAsia="en-GB"/>
              </w:rPr>
              <w:t> </w:t>
            </w:r>
          </w:p>
        </w:tc>
        <w:tc>
          <w:tcPr>
            <w:tcW w:w="6715" w:type="dxa"/>
            <w:tcBorders>
              <w:top w:val="single" w:sz="6" w:space="0" w:color="auto"/>
              <w:left w:val="single" w:sz="6" w:space="0" w:color="000000"/>
              <w:bottom w:val="single" w:sz="6" w:space="0" w:color="000000"/>
              <w:right w:val="single" w:sz="6" w:space="0" w:color="auto"/>
            </w:tcBorders>
            <w:shd w:val="clear" w:color="auto" w:fill="auto"/>
            <w:hideMark/>
          </w:tcPr>
          <w:p w14:paraId="4C84BBE7" w14:textId="3FB13A61" w:rsidR="00625D75" w:rsidRPr="00625D75" w:rsidRDefault="00625D75" w:rsidP="00625D75">
            <w:pPr>
              <w:spacing w:beforeAutospacing="1" w:afterAutospacing="1"/>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Complaints Policy </w:t>
            </w:r>
          </w:p>
          <w:p w14:paraId="1B297A2A"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eastAsia="en-GB"/>
              </w:rPr>
              <w:t> </w:t>
            </w:r>
          </w:p>
        </w:tc>
      </w:tr>
      <w:tr w:rsidR="00625D75" w:rsidRPr="00625D75" w14:paraId="43783F60"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65EF1E8"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Responsible Person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137325A7"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CEO</w:t>
            </w:r>
            <w:r w:rsidRPr="00625D75">
              <w:rPr>
                <w:rFonts w:ascii="Calibri" w:eastAsia="Times New Roman" w:hAnsi="Calibri" w:cs="Calibri"/>
                <w:color w:val="000000"/>
                <w:lang w:eastAsia="en-GB"/>
              </w:rPr>
              <w:t> </w:t>
            </w:r>
          </w:p>
        </w:tc>
      </w:tr>
      <w:tr w:rsidR="00625D75" w:rsidRPr="00625D75" w14:paraId="7B917067"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EE76C67"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Accountable ELT Member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4F369225"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CEO</w:t>
            </w:r>
            <w:r w:rsidRPr="00625D75">
              <w:rPr>
                <w:rFonts w:ascii="Calibri" w:eastAsia="Times New Roman" w:hAnsi="Calibri" w:cs="Calibri"/>
                <w:color w:val="000000"/>
                <w:lang w:eastAsia="en-GB"/>
              </w:rPr>
              <w:t> </w:t>
            </w:r>
          </w:p>
        </w:tc>
      </w:tr>
      <w:tr w:rsidR="00625D75" w:rsidRPr="00625D75" w14:paraId="248928E8"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F0548D8"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Applies to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28C83AEC"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All staff</w:t>
            </w:r>
            <w:r w:rsidRPr="00625D75">
              <w:rPr>
                <w:rFonts w:ascii="Calibri" w:eastAsia="Times New Roman" w:hAnsi="Calibri" w:cs="Calibri"/>
                <w:color w:val="000000"/>
                <w:lang w:eastAsia="en-GB"/>
              </w:rPr>
              <w:t> </w:t>
            </w:r>
          </w:p>
        </w:tc>
      </w:tr>
      <w:tr w:rsidR="00625D75" w:rsidRPr="00625D75" w14:paraId="2AF4B7D4"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4B17FF6"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Groups and/or individuals who have overseen development of this policy</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3886EB11"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CEO/Directors </w:t>
            </w:r>
            <w:r w:rsidRPr="00625D75">
              <w:rPr>
                <w:rFonts w:ascii="Calibri" w:eastAsia="Times New Roman" w:hAnsi="Calibri" w:cs="Calibri"/>
                <w:color w:val="000000"/>
                <w:lang w:eastAsia="en-GB"/>
              </w:rPr>
              <w:t> </w:t>
            </w:r>
          </w:p>
        </w:tc>
      </w:tr>
      <w:tr w:rsidR="00625D75" w:rsidRPr="00625D75" w14:paraId="0FB1A6B4"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5209445"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Ratifying committees and date of final approval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3DE4DAFB" w14:textId="77777777" w:rsidR="00625D75" w:rsidRPr="00625D75" w:rsidRDefault="00625D75" w:rsidP="00625D75">
            <w:pPr>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CEO to Directors </w:t>
            </w:r>
            <w:r w:rsidRPr="00625D75">
              <w:rPr>
                <w:rFonts w:ascii="Calibri" w:eastAsia="Times New Roman" w:hAnsi="Calibri" w:cs="Calibri"/>
                <w:color w:val="000000"/>
                <w:lang w:eastAsia="en-GB"/>
              </w:rPr>
              <w:t> </w:t>
            </w:r>
          </w:p>
        </w:tc>
      </w:tr>
      <w:tr w:rsidR="00625D75" w:rsidRPr="00625D75" w14:paraId="51A6A228"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10EDDFA"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Version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2266826F"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4</w:t>
            </w:r>
            <w:r w:rsidRPr="00625D75">
              <w:rPr>
                <w:rFonts w:ascii="Calibri" w:eastAsia="Times New Roman" w:hAnsi="Calibri" w:cs="Calibri"/>
                <w:color w:val="000000"/>
                <w:lang w:eastAsia="en-GB"/>
              </w:rPr>
              <w:t> </w:t>
            </w:r>
          </w:p>
        </w:tc>
      </w:tr>
      <w:tr w:rsidR="00625D75" w:rsidRPr="00625D75" w14:paraId="74B9C2EC"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E1C250B"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Available on</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704B826D" w14:textId="77777777" w:rsidR="00625D75" w:rsidRDefault="00625D75" w:rsidP="00625D75">
            <w:pPr>
              <w:spacing w:beforeAutospacing="1" w:afterAutospacing="1"/>
              <w:textAlignment w:val="baseline"/>
              <w:rPr>
                <w:rFonts w:ascii="Calibri" w:eastAsia="Times New Roman" w:hAnsi="Calibri" w:cs="Calibri"/>
                <w:color w:val="000000"/>
                <w:lang w:eastAsia="en-GB"/>
              </w:rPr>
            </w:pPr>
          </w:p>
          <w:p w14:paraId="58C5F448" w14:textId="1344FF74"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 xml:space="preserve">Teams /website </w:t>
            </w:r>
            <w:r w:rsidRPr="00625D75">
              <w:rPr>
                <w:rFonts w:ascii="Calibri" w:eastAsia="Times New Roman" w:hAnsi="Calibri" w:cs="Calibri"/>
                <w:color w:val="000000"/>
                <w:lang w:eastAsia="en-GB"/>
              </w:rPr>
              <w:t> </w:t>
            </w:r>
          </w:p>
          <w:p w14:paraId="34DBF103"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eastAsia="en-GB"/>
              </w:rPr>
              <w:t> </w:t>
            </w:r>
          </w:p>
        </w:tc>
      </w:tr>
      <w:tr w:rsidR="00625D75" w:rsidRPr="00625D75" w14:paraId="32E21F9D"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1C66262"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Related documents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22B91EDF"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Placed within the document </w:t>
            </w:r>
            <w:r w:rsidRPr="00625D75">
              <w:rPr>
                <w:rFonts w:ascii="Calibri" w:eastAsia="Times New Roman" w:hAnsi="Calibri" w:cs="Calibri"/>
                <w:color w:val="000000"/>
                <w:lang w:eastAsia="en-GB"/>
              </w:rPr>
              <w:t> </w:t>
            </w:r>
          </w:p>
        </w:tc>
      </w:tr>
      <w:tr w:rsidR="00625D75" w:rsidRPr="00625D75" w14:paraId="0038CF54"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06F1870"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Disseminated to</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21096372"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All staff</w:t>
            </w:r>
            <w:r w:rsidRPr="00625D75">
              <w:rPr>
                <w:rFonts w:ascii="Calibri" w:eastAsia="Times New Roman" w:hAnsi="Calibri" w:cs="Calibri"/>
                <w:color w:val="000000"/>
                <w:lang w:eastAsia="en-GB"/>
              </w:rPr>
              <w:t> </w:t>
            </w:r>
          </w:p>
        </w:tc>
      </w:tr>
      <w:tr w:rsidR="00625D75" w:rsidRPr="00625D75" w14:paraId="49F2E905" w14:textId="77777777" w:rsidTr="00625D75">
        <w:trPr>
          <w:trHeight w:val="301"/>
        </w:trPr>
        <w:tc>
          <w:tcPr>
            <w:tcW w:w="32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3D3C05E"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Date of implementation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000000"/>
              <w:right w:val="single" w:sz="6" w:space="0" w:color="auto"/>
            </w:tcBorders>
            <w:shd w:val="clear" w:color="auto" w:fill="auto"/>
            <w:hideMark/>
          </w:tcPr>
          <w:p w14:paraId="2D87B336"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1</w:t>
            </w:r>
            <w:r w:rsidRPr="00625D75">
              <w:rPr>
                <w:rFonts w:ascii="Calibri" w:eastAsia="Times New Roman" w:hAnsi="Calibri" w:cs="Calibri"/>
                <w:color w:val="000000"/>
                <w:sz w:val="19"/>
                <w:szCs w:val="19"/>
                <w:vertAlign w:val="superscript"/>
                <w:lang w:val="en-US" w:eastAsia="en-GB"/>
              </w:rPr>
              <w:t>st</w:t>
            </w:r>
            <w:r w:rsidRPr="00625D75">
              <w:rPr>
                <w:rFonts w:ascii="Calibri" w:eastAsia="Times New Roman" w:hAnsi="Calibri" w:cs="Calibri"/>
                <w:color w:val="000000"/>
                <w:lang w:val="en-US" w:eastAsia="en-GB"/>
              </w:rPr>
              <w:t xml:space="preserve"> September 2024</w:t>
            </w:r>
            <w:r w:rsidRPr="00625D75">
              <w:rPr>
                <w:rFonts w:ascii="Calibri" w:eastAsia="Times New Roman" w:hAnsi="Calibri" w:cs="Calibri"/>
                <w:color w:val="000000"/>
                <w:lang w:eastAsia="en-GB"/>
              </w:rPr>
              <w:t> </w:t>
            </w:r>
          </w:p>
        </w:tc>
      </w:tr>
      <w:tr w:rsidR="00625D75" w:rsidRPr="00625D75" w14:paraId="2D5AEB35" w14:textId="77777777" w:rsidTr="00625D75">
        <w:trPr>
          <w:trHeight w:val="301"/>
        </w:trPr>
        <w:tc>
          <w:tcPr>
            <w:tcW w:w="3277" w:type="dxa"/>
            <w:tcBorders>
              <w:top w:val="single" w:sz="6" w:space="0" w:color="000000"/>
              <w:left w:val="single" w:sz="6" w:space="0" w:color="000000"/>
              <w:bottom w:val="single" w:sz="6" w:space="0" w:color="auto"/>
              <w:right w:val="single" w:sz="6" w:space="0" w:color="000000"/>
            </w:tcBorders>
            <w:shd w:val="clear" w:color="auto" w:fill="D9D9D9" w:themeFill="background1" w:themeFillShade="D9"/>
            <w:hideMark/>
          </w:tcPr>
          <w:p w14:paraId="32A9CC43"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b/>
                <w:bCs/>
                <w:color w:val="000000"/>
                <w:lang w:eastAsia="en-GB"/>
              </w:rPr>
              <w:t>Date of next formal review </w:t>
            </w:r>
            <w:r w:rsidRPr="00625D75">
              <w:rPr>
                <w:rFonts w:ascii="Calibri" w:eastAsia="Times New Roman" w:hAnsi="Calibri" w:cs="Calibri"/>
                <w:color w:val="000000"/>
                <w:lang w:eastAsia="en-GB"/>
              </w:rPr>
              <w:t> </w:t>
            </w:r>
          </w:p>
        </w:tc>
        <w:tc>
          <w:tcPr>
            <w:tcW w:w="6715" w:type="dxa"/>
            <w:tcBorders>
              <w:top w:val="single" w:sz="6" w:space="0" w:color="000000"/>
              <w:left w:val="single" w:sz="6" w:space="0" w:color="000000"/>
              <w:bottom w:val="single" w:sz="6" w:space="0" w:color="auto"/>
              <w:right w:val="single" w:sz="6" w:space="0" w:color="auto"/>
            </w:tcBorders>
            <w:shd w:val="clear" w:color="auto" w:fill="auto"/>
            <w:hideMark/>
          </w:tcPr>
          <w:p w14:paraId="370DF41E" w14:textId="77777777" w:rsidR="00625D75" w:rsidRPr="00625D75" w:rsidRDefault="00625D75" w:rsidP="00625D75">
            <w:pPr>
              <w:spacing w:beforeAutospacing="1" w:afterAutospacing="1"/>
              <w:textAlignment w:val="baseline"/>
              <w:rPr>
                <w:rFonts w:ascii="Segoe UI" w:eastAsia="Times New Roman" w:hAnsi="Segoe UI" w:cs="Segoe UI"/>
                <w:sz w:val="18"/>
                <w:szCs w:val="18"/>
                <w:lang w:eastAsia="en-GB"/>
              </w:rPr>
            </w:pPr>
            <w:r w:rsidRPr="00625D75">
              <w:rPr>
                <w:rFonts w:ascii="Calibri" w:eastAsia="Times New Roman" w:hAnsi="Calibri" w:cs="Calibri"/>
                <w:color w:val="000000"/>
                <w:lang w:val="en-US" w:eastAsia="en-GB"/>
              </w:rPr>
              <w:t>Yearly review 1</w:t>
            </w:r>
            <w:r w:rsidRPr="00625D75">
              <w:rPr>
                <w:rFonts w:ascii="Calibri" w:eastAsia="Times New Roman" w:hAnsi="Calibri" w:cs="Calibri"/>
                <w:color w:val="000000"/>
                <w:sz w:val="19"/>
                <w:szCs w:val="19"/>
                <w:vertAlign w:val="superscript"/>
                <w:lang w:val="en-US" w:eastAsia="en-GB"/>
              </w:rPr>
              <w:t>st</w:t>
            </w:r>
            <w:r w:rsidRPr="00625D75">
              <w:rPr>
                <w:rFonts w:ascii="Calibri" w:eastAsia="Times New Roman" w:hAnsi="Calibri" w:cs="Calibri"/>
                <w:color w:val="000000"/>
                <w:lang w:val="en-US" w:eastAsia="en-GB"/>
              </w:rPr>
              <w:t xml:space="preserve"> September 2026</w:t>
            </w:r>
            <w:r w:rsidRPr="00625D75">
              <w:rPr>
                <w:rFonts w:ascii="Calibri" w:eastAsia="Times New Roman" w:hAnsi="Calibri" w:cs="Calibri"/>
                <w:color w:val="000000"/>
                <w:lang w:eastAsia="en-GB"/>
              </w:rPr>
              <w:t> </w:t>
            </w:r>
          </w:p>
        </w:tc>
      </w:tr>
    </w:tbl>
    <w:p w14:paraId="24749FA6" w14:textId="7777777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p>
    <w:p w14:paraId="414B784A" w14:textId="7777777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p>
    <w:p w14:paraId="06C0D6F3" w14:textId="7777777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p>
    <w:p w14:paraId="1A791B03" w14:textId="7777777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p>
    <w:p w14:paraId="3E32D811" w14:textId="7777777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p>
    <w:p w14:paraId="3EA062F9" w14:textId="7777777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p>
    <w:p w14:paraId="1FC075B3" w14:textId="77777777" w:rsidR="00625D75" w:rsidRDefault="00625D75" w:rsidP="00045B66">
      <w:pPr>
        <w:spacing w:before="100" w:beforeAutospacing="1" w:after="100" w:afterAutospacing="1"/>
        <w:jc w:val="center"/>
        <w:outlineLvl w:val="0"/>
        <w:rPr>
          <w:rFonts w:eastAsia="Times New Roman" w:cstheme="minorHAnsi"/>
          <w:b/>
          <w:bCs/>
          <w:kern w:val="36"/>
          <w:sz w:val="48"/>
          <w:szCs w:val="48"/>
          <w:lang w:eastAsia="en-GB"/>
        </w:rPr>
      </w:pPr>
    </w:p>
    <w:p w14:paraId="7C09A87D" w14:textId="77777777" w:rsidR="00045B66" w:rsidRPr="00045B66" w:rsidRDefault="00045B66" w:rsidP="00045B66">
      <w:pPr>
        <w:spacing w:before="100" w:beforeAutospacing="1" w:after="100" w:afterAutospacing="1"/>
        <w:outlineLvl w:val="1"/>
        <w:rPr>
          <w:rFonts w:eastAsia="Times New Roman" w:cstheme="minorHAnsi"/>
          <w:b/>
          <w:bCs/>
          <w:sz w:val="36"/>
          <w:szCs w:val="36"/>
          <w:lang w:eastAsia="en-GB"/>
        </w:rPr>
      </w:pPr>
      <w:r w:rsidRPr="00045B66">
        <w:rPr>
          <w:rFonts w:eastAsia="Times New Roman" w:cstheme="minorHAnsi"/>
          <w:b/>
          <w:bCs/>
          <w:sz w:val="36"/>
          <w:szCs w:val="36"/>
          <w:lang w:eastAsia="en-GB"/>
        </w:rPr>
        <w:lastRenderedPageBreak/>
        <w:t>1. Introduction</w:t>
      </w:r>
    </w:p>
    <w:p w14:paraId="1991CFC1"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1.1 At </w:t>
      </w:r>
      <w:r w:rsidRPr="00045B66">
        <w:rPr>
          <w:rFonts w:eastAsia="Times New Roman" w:cstheme="minorHAnsi"/>
          <w:b/>
          <w:bCs/>
          <w:lang w:eastAsia="en-GB"/>
        </w:rPr>
        <w:t>Affinity 2020 CIC</w:t>
      </w:r>
      <w:r w:rsidRPr="00045B66">
        <w:rPr>
          <w:rFonts w:eastAsia="Times New Roman" w:cstheme="minorHAnsi"/>
          <w:lang w:eastAsia="en-GB"/>
        </w:rPr>
        <w:t>, we are committed to providing a high standard of service and maintaining positive relationships with all service users, staff, Directors, and stakeholders. However, we understand that concerns or complaints may occasionally arise. This policy outlines the procedure for making and handling complaints.</w:t>
      </w:r>
    </w:p>
    <w:p w14:paraId="09DBDAD6"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1.2 A complaint can be made verbally or in writing and may be lodged against a student, member of staff, Director, or a stakeholder involved with Affinity 2020 CIC.</w:t>
      </w:r>
    </w:p>
    <w:p w14:paraId="5266EE4D"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1.3 We encourage anyone with concerns about the services or conduct of individuals involved in Affinity 2020 CIC to raise these concerns as early as possible with the relevant person or team.</w:t>
      </w:r>
    </w:p>
    <w:p w14:paraId="553DC6DA" w14:textId="4C53873A"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1.4 Complaints are taken seriously and will be dealt with in a timely, fair, and transparent manner in accordance with this procedure.</w:t>
      </w:r>
    </w:p>
    <w:p w14:paraId="3E028791" w14:textId="77777777" w:rsidR="00045B66" w:rsidRPr="00045B66" w:rsidRDefault="00045B66" w:rsidP="00045B66">
      <w:pPr>
        <w:spacing w:before="100" w:beforeAutospacing="1" w:after="100" w:afterAutospacing="1"/>
        <w:outlineLvl w:val="1"/>
        <w:rPr>
          <w:rFonts w:eastAsia="Times New Roman" w:cstheme="minorHAnsi"/>
          <w:b/>
          <w:bCs/>
          <w:sz w:val="36"/>
          <w:szCs w:val="36"/>
          <w:lang w:eastAsia="en-GB"/>
        </w:rPr>
      </w:pPr>
      <w:r w:rsidRPr="00045B66">
        <w:rPr>
          <w:rFonts w:eastAsia="Times New Roman" w:cstheme="minorHAnsi"/>
          <w:b/>
          <w:bCs/>
          <w:sz w:val="36"/>
          <w:szCs w:val="36"/>
          <w:lang w:eastAsia="en-GB"/>
        </w:rPr>
        <w:t>2. Aims and Objectives</w:t>
      </w:r>
    </w:p>
    <w:p w14:paraId="02178E83"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2.1 To handle complaints in a fair, open, and honest manner.</w:t>
      </w:r>
    </w:p>
    <w:p w14:paraId="5CC2D9FB"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2.2 To resolve complaints swiftly and constructively through clear communication and mutual understanding.</w:t>
      </w:r>
    </w:p>
    <w:p w14:paraId="3A315A56"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2.3 To ensure the interests of any young person involved are prioritised at every stage of the complaint process.</w:t>
      </w:r>
    </w:p>
    <w:p w14:paraId="12637228"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2.4 To provide ample opportunity for discussion and resolution before escalation.</w:t>
      </w:r>
    </w:p>
    <w:p w14:paraId="21DB3AE2" w14:textId="77777777" w:rsidR="00045B66" w:rsidRPr="00045B66" w:rsidRDefault="00045B66" w:rsidP="00045B66">
      <w:pPr>
        <w:spacing w:before="100" w:beforeAutospacing="1" w:after="100" w:afterAutospacing="1"/>
        <w:outlineLvl w:val="1"/>
        <w:rPr>
          <w:rFonts w:eastAsia="Times New Roman" w:cstheme="minorHAnsi"/>
          <w:b/>
          <w:bCs/>
          <w:sz w:val="36"/>
          <w:szCs w:val="36"/>
          <w:lang w:eastAsia="en-GB"/>
        </w:rPr>
      </w:pPr>
      <w:r w:rsidRPr="00045B66">
        <w:rPr>
          <w:rFonts w:eastAsia="Times New Roman" w:cstheme="minorHAnsi"/>
          <w:b/>
          <w:bCs/>
          <w:sz w:val="36"/>
          <w:szCs w:val="36"/>
          <w:lang w:eastAsia="en-GB"/>
        </w:rPr>
        <w:t>3. Complaints Procedure</w:t>
      </w:r>
    </w:p>
    <w:p w14:paraId="726EA752"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The complaints process consists of </w:t>
      </w:r>
      <w:r w:rsidRPr="00045B66">
        <w:rPr>
          <w:rFonts w:eastAsia="Times New Roman" w:cstheme="minorHAnsi"/>
          <w:b/>
          <w:bCs/>
          <w:lang w:eastAsia="en-GB"/>
        </w:rPr>
        <w:t>informal</w:t>
      </w:r>
      <w:r w:rsidRPr="00045B66">
        <w:rPr>
          <w:rFonts w:eastAsia="Times New Roman" w:cstheme="minorHAnsi"/>
          <w:lang w:eastAsia="en-GB"/>
        </w:rPr>
        <w:t xml:space="preserve"> and </w:t>
      </w:r>
      <w:r w:rsidRPr="00045B66">
        <w:rPr>
          <w:rFonts w:eastAsia="Times New Roman" w:cstheme="minorHAnsi"/>
          <w:b/>
          <w:bCs/>
          <w:lang w:eastAsia="en-GB"/>
        </w:rPr>
        <w:t>formal</w:t>
      </w:r>
      <w:r w:rsidRPr="00045B66">
        <w:rPr>
          <w:rFonts w:eastAsia="Times New Roman" w:cstheme="minorHAnsi"/>
          <w:lang w:eastAsia="en-GB"/>
        </w:rPr>
        <w:t xml:space="preserve"> stages, with escalation routes where necessary.</w:t>
      </w:r>
    </w:p>
    <w:p w14:paraId="1A15EFF9" w14:textId="77777777" w:rsidR="00045B66" w:rsidRPr="00045B66" w:rsidRDefault="00045B66" w:rsidP="00045B66">
      <w:pPr>
        <w:spacing w:before="100" w:beforeAutospacing="1" w:after="100" w:afterAutospacing="1"/>
        <w:outlineLvl w:val="2"/>
        <w:rPr>
          <w:rFonts w:eastAsia="Times New Roman" w:cstheme="minorHAnsi"/>
          <w:b/>
          <w:bCs/>
          <w:sz w:val="27"/>
          <w:szCs w:val="27"/>
          <w:lang w:eastAsia="en-GB"/>
        </w:rPr>
      </w:pPr>
      <w:r w:rsidRPr="00045B66">
        <w:rPr>
          <w:rFonts w:eastAsia="Times New Roman" w:cstheme="minorHAnsi"/>
          <w:b/>
          <w:bCs/>
          <w:sz w:val="27"/>
          <w:szCs w:val="27"/>
          <w:lang w:eastAsia="en-GB"/>
        </w:rPr>
        <w:t>3.1 Initial Discussion (Informal)</w:t>
      </w:r>
    </w:p>
    <w:p w14:paraId="56A3EE9C"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A concern should be raised informally first, where possible. This can be done in person, via telephone, or in writing. The concern will be discussed with an appropriate staff member to seek a resolution. If no resolution is reached, the complainant should indicate within 24 hours whether they wish the matter to move to Stage 1.</w:t>
      </w:r>
    </w:p>
    <w:p w14:paraId="6A05B7A0" w14:textId="77777777" w:rsidR="00045B66" w:rsidRPr="00045B66" w:rsidRDefault="00045B66" w:rsidP="00045B66">
      <w:pPr>
        <w:spacing w:before="100" w:beforeAutospacing="1" w:after="100" w:afterAutospacing="1"/>
        <w:outlineLvl w:val="2"/>
        <w:rPr>
          <w:rFonts w:eastAsia="Times New Roman" w:cstheme="minorHAnsi"/>
          <w:b/>
          <w:bCs/>
          <w:sz w:val="27"/>
          <w:szCs w:val="27"/>
          <w:lang w:eastAsia="en-GB"/>
        </w:rPr>
      </w:pPr>
      <w:r w:rsidRPr="00045B66">
        <w:rPr>
          <w:rFonts w:eastAsia="Times New Roman" w:cstheme="minorHAnsi"/>
          <w:b/>
          <w:bCs/>
          <w:sz w:val="27"/>
          <w:szCs w:val="27"/>
          <w:lang w:eastAsia="en-GB"/>
        </w:rPr>
        <w:t>3.2 Stage 1 – Informal</w:t>
      </w:r>
    </w:p>
    <w:p w14:paraId="786276F9"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An appropriate person will be allocated to investigate the concern. This may involve a face-to-face or telephone meeting to gather more detail. A response will be provided, and efforts made to resolve the issue.</w:t>
      </w:r>
    </w:p>
    <w:p w14:paraId="747B2657" w14:textId="77777777" w:rsidR="00045B66" w:rsidRPr="00045B66" w:rsidRDefault="00045B66" w:rsidP="00045B66">
      <w:pPr>
        <w:spacing w:before="100" w:beforeAutospacing="1" w:after="100" w:afterAutospacing="1"/>
        <w:outlineLvl w:val="2"/>
        <w:rPr>
          <w:rFonts w:eastAsia="Times New Roman" w:cstheme="minorHAnsi"/>
          <w:b/>
          <w:bCs/>
          <w:sz w:val="27"/>
          <w:szCs w:val="27"/>
          <w:lang w:eastAsia="en-GB"/>
        </w:rPr>
      </w:pPr>
      <w:r w:rsidRPr="00045B66">
        <w:rPr>
          <w:rFonts w:eastAsia="Times New Roman" w:cstheme="minorHAnsi"/>
          <w:b/>
          <w:bCs/>
          <w:sz w:val="27"/>
          <w:szCs w:val="27"/>
          <w:lang w:eastAsia="en-GB"/>
        </w:rPr>
        <w:t>3.3 Stage 2 – Informal (Senior Staff Involvement)</w:t>
      </w:r>
    </w:p>
    <w:p w14:paraId="337AC96C"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If the complainant is not satisfied with the outcome at Stage 1, they may request escalation within one week. A senior staff member or the </w:t>
      </w:r>
      <w:proofErr w:type="gramStart"/>
      <w:r w:rsidRPr="00045B66">
        <w:rPr>
          <w:rFonts w:eastAsia="Times New Roman" w:cstheme="minorHAnsi"/>
          <w:lang w:eastAsia="en-GB"/>
        </w:rPr>
        <w:t>Principal</w:t>
      </w:r>
      <w:proofErr w:type="gramEnd"/>
      <w:r w:rsidRPr="00045B66">
        <w:rPr>
          <w:rFonts w:eastAsia="Times New Roman" w:cstheme="minorHAnsi"/>
          <w:lang w:eastAsia="en-GB"/>
        </w:rPr>
        <w:t xml:space="preserve"> will further investigate the issue and aim to resolve the complaint following a meeting or additional correspondence.</w:t>
      </w:r>
    </w:p>
    <w:p w14:paraId="088E0AC8" w14:textId="77777777" w:rsidR="00045B66" w:rsidRPr="00045B66" w:rsidRDefault="00045B66" w:rsidP="00045B66">
      <w:pPr>
        <w:spacing w:before="100" w:beforeAutospacing="1" w:after="100" w:afterAutospacing="1"/>
        <w:outlineLvl w:val="2"/>
        <w:rPr>
          <w:rFonts w:eastAsia="Times New Roman" w:cstheme="minorHAnsi"/>
          <w:b/>
          <w:bCs/>
          <w:sz w:val="27"/>
          <w:szCs w:val="27"/>
          <w:lang w:eastAsia="en-GB"/>
        </w:rPr>
      </w:pPr>
      <w:r w:rsidRPr="00045B66">
        <w:rPr>
          <w:rFonts w:eastAsia="Times New Roman" w:cstheme="minorHAnsi"/>
          <w:b/>
          <w:bCs/>
          <w:sz w:val="27"/>
          <w:szCs w:val="27"/>
          <w:lang w:eastAsia="en-GB"/>
        </w:rPr>
        <w:lastRenderedPageBreak/>
        <w:t>3.4 Stage 3 – Formal (Director Involvement)</w:t>
      </w:r>
    </w:p>
    <w:p w14:paraId="4C404644"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Should the issue remain unresolved, the complainant may contact the Board of Directors within one week of the Stage 2 outcome. A Director not previously involved will handle the formal complaint. The complaint must be submitted in writing, outlining the issue and actions taken thus far.</w:t>
      </w:r>
    </w:p>
    <w:p w14:paraId="58D46D9A" w14:textId="77777777" w:rsidR="00045B66" w:rsidRPr="00045B66" w:rsidRDefault="00045B66" w:rsidP="00045B66">
      <w:pPr>
        <w:spacing w:before="100" w:beforeAutospacing="1" w:after="100" w:afterAutospacing="1"/>
        <w:outlineLvl w:val="2"/>
        <w:rPr>
          <w:rFonts w:eastAsia="Times New Roman" w:cstheme="minorHAnsi"/>
          <w:b/>
          <w:bCs/>
          <w:sz w:val="27"/>
          <w:szCs w:val="27"/>
          <w:lang w:eastAsia="en-GB"/>
        </w:rPr>
      </w:pPr>
      <w:r w:rsidRPr="00045B66">
        <w:rPr>
          <w:rFonts w:eastAsia="Times New Roman" w:cstheme="minorHAnsi"/>
          <w:b/>
          <w:bCs/>
          <w:sz w:val="27"/>
          <w:szCs w:val="27"/>
          <w:lang w:eastAsia="en-GB"/>
        </w:rPr>
        <w:t>3.5 Stage 4 – Appeal (Independent Review)</w:t>
      </w:r>
    </w:p>
    <w:p w14:paraId="34326CFA" w14:textId="63903DAC"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If the complaint is still not resolved, an appeal may be made. This will be handled by two members of the Board or an agreed independent professional not previously involved. The complainant will be invited to present their case, and a final decision will be communicated in writing.</w:t>
      </w:r>
    </w:p>
    <w:p w14:paraId="0D8B70B7" w14:textId="77777777" w:rsidR="00045B66" w:rsidRPr="00045B66" w:rsidRDefault="00045B66" w:rsidP="00045B66">
      <w:pPr>
        <w:spacing w:before="100" w:beforeAutospacing="1" w:after="100" w:afterAutospacing="1"/>
        <w:outlineLvl w:val="1"/>
        <w:rPr>
          <w:rFonts w:eastAsia="Times New Roman" w:cstheme="minorHAnsi"/>
          <w:b/>
          <w:bCs/>
          <w:sz w:val="36"/>
          <w:szCs w:val="36"/>
          <w:lang w:eastAsia="en-GB"/>
        </w:rPr>
      </w:pPr>
      <w:r w:rsidRPr="00045B66">
        <w:rPr>
          <w:rFonts w:eastAsia="Times New Roman" w:cstheme="minorHAnsi"/>
          <w:b/>
          <w:bCs/>
          <w:sz w:val="36"/>
          <w:szCs w:val="36"/>
          <w:lang w:eastAsia="en-GB"/>
        </w:rPr>
        <w:t>4. Suspension or Serious Complaints</w:t>
      </w:r>
    </w:p>
    <w:p w14:paraId="396FD14E"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4.1 If a complaint involves serious allegations or risks to a young person’s wellbeing, temporary suspension of a student may be considered for up to 3 days while an investigation is conducted. This decision must be authorised by a </w:t>
      </w:r>
      <w:proofErr w:type="gramStart"/>
      <w:r w:rsidRPr="00045B66">
        <w:rPr>
          <w:rFonts w:eastAsia="Times New Roman" w:cstheme="minorHAnsi"/>
          <w:lang w:eastAsia="en-GB"/>
        </w:rPr>
        <w:t>Director</w:t>
      </w:r>
      <w:proofErr w:type="gramEnd"/>
      <w:r w:rsidRPr="00045B66">
        <w:rPr>
          <w:rFonts w:eastAsia="Times New Roman" w:cstheme="minorHAnsi"/>
          <w:lang w:eastAsia="en-GB"/>
        </w:rPr>
        <w:t>.</w:t>
      </w:r>
    </w:p>
    <w:p w14:paraId="2CE52745" w14:textId="633823A5"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4.2 In cases where a student’s continued placement is in question, Affinity 2020 CIC will consult with the Local Authority (LA) and may request a statutory review of the young person’s Education, </w:t>
      </w:r>
      <w:proofErr w:type="gramStart"/>
      <w:r w:rsidRPr="00045B66">
        <w:rPr>
          <w:rFonts w:eastAsia="Times New Roman" w:cstheme="minorHAnsi"/>
          <w:lang w:eastAsia="en-GB"/>
        </w:rPr>
        <w:t>Health</w:t>
      </w:r>
      <w:proofErr w:type="gramEnd"/>
      <w:r w:rsidRPr="00045B66">
        <w:rPr>
          <w:rFonts w:eastAsia="Times New Roman" w:cstheme="minorHAnsi"/>
          <w:lang w:eastAsia="en-GB"/>
        </w:rPr>
        <w:t xml:space="preserve"> and Care Plan (EHCP) if applicable.</w:t>
      </w:r>
    </w:p>
    <w:p w14:paraId="6E205708" w14:textId="77777777" w:rsidR="00045B66" w:rsidRPr="00045B66" w:rsidRDefault="00045B66" w:rsidP="00045B66">
      <w:pPr>
        <w:spacing w:before="100" w:beforeAutospacing="1" w:after="100" w:afterAutospacing="1"/>
        <w:outlineLvl w:val="1"/>
        <w:rPr>
          <w:rFonts w:eastAsia="Times New Roman" w:cstheme="minorHAnsi"/>
          <w:b/>
          <w:bCs/>
          <w:sz w:val="36"/>
          <w:szCs w:val="36"/>
          <w:lang w:eastAsia="en-GB"/>
        </w:rPr>
      </w:pPr>
      <w:r w:rsidRPr="00045B66">
        <w:rPr>
          <w:rFonts w:eastAsia="Times New Roman" w:cstheme="minorHAnsi"/>
          <w:b/>
          <w:bCs/>
          <w:sz w:val="36"/>
          <w:szCs w:val="36"/>
          <w:lang w:eastAsia="en-GB"/>
        </w:rPr>
        <w:t>5. Complaints Against Staff or Directors</w:t>
      </w:r>
    </w:p>
    <w:p w14:paraId="69B7CD5B"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5.1 Complaints about staff should be directed to the </w:t>
      </w:r>
      <w:proofErr w:type="gramStart"/>
      <w:r w:rsidRPr="00045B66">
        <w:rPr>
          <w:rFonts w:eastAsia="Times New Roman" w:cstheme="minorHAnsi"/>
          <w:lang w:eastAsia="en-GB"/>
        </w:rPr>
        <w:t>Principal</w:t>
      </w:r>
      <w:proofErr w:type="gramEnd"/>
      <w:r w:rsidRPr="00045B66">
        <w:rPr>
          <w:rFonts w:eastAsia="Times New Roman" w:cstheme="minorHAnsi"/>
          <w:lang w:eastAsia="en-GB"/>
        </w:rPr>
        <w:t xml:space="preserve"> or senior staff member.</w:t>
      </w:r>
    </w:p>
    <w:p w14:paraId="4B4E1B36"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5.2 If the complaint is about the </w:t>
      </w:r>
      <w:proofErr w:type="gramStart"/>
      <w:r w:rsidRPr="00045B66">
        <w:rPr>
          <w:rFonts w:eastAsia="Times New Roman" w:cstheme="minorHAnsi"/>
          <w:lang w:eastAsia="en-GB"/>
        </w:rPr>
        <w:t>Principal</w:t>
      </w:r>
      <w:proofErr w:type="gramEnd"/>
      <w:r w:rsidRPr="00045B66">
        <w:rPr>
          <w:rFonts w:eastAsia="Times New Roman" w:cstheme="minorHAnsi"/>
          <w:lang w:eastAsia="en-GB"/>
        </w:rPr>
        <w:t>, it should be addressed to a member of the Board of Directors.</w:t>
      </w:r>
    </w:p>
    <w:p w14:paraId="0E76C9D3"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5.3 The Director or Principal will attempt to resolve the issue through dialogue. If unsuccessful, a formal complaint may be submitted in writing to the Board.</w:t>
      </w:r>
    </w:p>
    <w:p w14:paraId="15D4BE13" w14:textId="05FA3961"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5.4 The Board will consider the written complaint within three weeks, arrange a meeting (with at least three days' notice), and inform the complainant of the outcome in writing.</w:t>
      </w:r>
    </w:p>
    <w:p w14:paraId="1D8C8F3C" w14:textId="77777777" w:rsidR="00045B66" w:rsidRPr="00045B66" w:rsidRDefault="00045B66" w:rsidP="00045B66">
      <w:pPr>
        <w:spacing w:before="100" w:beforeAutospacing="1" w:after="100" w:afterAutospacing="1"/>
        <w:outlineLvl w:val="1"/>
        <w:rPr>
          <w:rFonts w:eastAsia="Times New Roman" w:cstheme="minorHAnsi"/>
          <w:b/>
          <w:bCs/>
          <w:sz w:val="36"/>
          <w:szCs w:val="36"/>
          <w:lang w:eastAsia="en-GB"/>
        </w:rPr>
      </w:pPr>
      <w:r w:rsidRPr="00045B66">
        <w:rPr>
          <w:rFonts w:eastAsia="Times New Roman" w:cstheme="minorHAnsi"/>
          <w:b/>
          <w:bCs/>
          <w:sz w:val="36"/>
          <w:szCs w:val="36"/>
          <w:lang w:eastAsia="en-GB"/>
        </w:rPr>
        <w:t>6. Monitoring and Review</w:t>
      </w:r>
    </w:p>
    <w:p w14:paraId="345FAA58"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6.1 All complaints and their resolutions will be logged by the </w:t>
      </w:r>
      <w:proofErr w:type="gramStart"/>
      <w:r w:rsidRPr="00045B66">
        <w:rPr>
          <w:rFonts w:eastAsia="Times New Roman" w:cstheme="minorHAnsi"/>
          <w:lang w:eastAsia="en-GB"/>
        </w:rPr>
        <w:t>Principal</w:t>
      </w:r>
      <w:proofErr w:type="gramEnd"/>
      <w:r w:rsidRPr="00045B66">
        <w:rPr>
          <w:rFonts w:eastAsia="Times New Roman" w:cstheme="minorHAnsi"/>
          <w:lang w:eastAsia="en-GB"/>
        </w:rPr>
        <w:t xml:space="preserve"> or designated complaints officer.</w:t>
      </w:r>
    </w:p>
    <w:p w14:paraId="5516B8A0"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6.2 The Board of Directors will monitor this log termly and review trends, actions taken, and resolutions reached.</w:t>
      </w:r>
    </w:p>
    <w:p w14:paraId="63B5B6FA"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6.3 This policy will be reviewed every two years, or sooner if required by legislation or internal review.</w:t>
      </w:r>
    </w:p>
    <w:p w14:paraId="4D398164"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6.4 A copy of this policy will be made available to all complainants, and a live version will be accessible via the Affinity 2020 CIC website.</w:t>
      </w:r>
    </w:p>
    <w:p w14:paraId="3225BABC"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6.5 Paper copies or versions in different languages can be provided upon request.</w:t>
      </w:r>
    </w:p>
    <w:p w14:paraId="1091BF99" w14:textId="77777777" w:rsidR="00045B66" w:rsidRPr="00045B66" w:rsidRDefault="00045B66" w:rsidP="00045B66">
      <w:pPr>
        <w:spacing w:before="100" w:beforeAutospacing="1" w:after="100" w:afterAutospacing="1"/>
        <w:rPr>
          <w:rFonts w:eastAsia="Times New Roman" w:cstheme="minorHAnsi"/>
          <w:lang w:eastAsia="en-GB"/>
        </w:rPr>
      </w:pPr>
      <w:r w:rsidRPr="00045B66">
        <w:rPr>
          <w:rFonts w:eastAsia="Times New Roman" w:cstheme="minorHAnsi"/>
          <w:lang w:eastAsia="en-GB"/>
        </w:rPr>
        <w:t xml:space="preserve">If a complainant is not satisfied after exhausting all internal procedures, they have the right to escalate the matter to an appropriate external body such as the </w:t>
      </w:r>
      <w:r w:rsidRPr="00045B66">
        <w:rPr>
          <w:rFonts w:eastAsia="Times New Roman" w:cstheme="minorHAnsi"/>
          <w:b/>
          <w:bCs/>
          <w:lang w:eastAsia="en-GB"/>
        </w:rPr>
        <w:t>Secretary of State for Education</w:t>
      </w:r>
      <w:r w:rsidRPr="00045B66">
        <w:rPr>
          <w:rFonts w:eastAsia="Times New Roman" w:cstheme="minorHAnsi"/>
          <w:lang w:eastAsia="en-GB"/>
        </w:rPr>
        <w:t xml:space="preserve"> or relevant regulatory authority.</w:t>
      </w:r>
    </w:p>
    <w:p w14:paraId="4DBC6717" w14:textId="77777777" w:rsidR="00FA7C77" w:rsidRDefault="00FA7C77"/>
    <w:sectPr w:rsidR="00FA7C77" w:rsidSect="00045B66">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66"/>
    <w:rsid w:val="00045B66"/>
    <w:rsid w:val="003E00E2"/>
    <w:rsid w:val="00546855"/>
    <w:rsid w:val="00625D75"/>
    <w:rsid w:val="00FA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20D2"/>
  <w15:chartTrackingRefBased/>
  <w15:docId w15:val="{B37233AC-50C9-D649-99BE-31126672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5B6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45B6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45B6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B6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45B6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45B6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45B6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45B66"/>
    <w:rPr>
      <w:b/>
      <w:bCs/>
    </w:rPr>
  </w:style>
  <w:style w:type="paragraph" w:customStyle="1" w:styleId="paragraph">
    <w:name w:val="paragraph"/>
    <w:basedOn w:val="Normal"/>
    <w:rsid w:val="00625D7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25D75"/>
  </w:style>
  <w:style w:type="character" w:customStyle="1" w:styleId="eop">
    <w:name w:val="eop"/>
    <w:basedOn w:val="DefaultParagraphFont"/>
    <w:rsid w:val="00625D75"/>
  </w:style>
  <w:style w:type="character" w:customStyle="1" w:styleId="wacimagecontainer">
    <w:name w:val="wacimagecontainer"/>
    <w:basedOn w:val="DefaultParagraphFont"/>
    <w:rsid w:val="0062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69718">
      <w:bodyDiv w:val="1"/>
      <w:marLeft w:val="0"/>
      <w:marRight w:val="0"/>
      <w:marTop w:val="0"/>
      <w:marBottom w:val="0"/>
      <w:divBdr>
        <w:top w:val="none" w:sz="0" w:space="0" w:color="auto"/>
        <w:left w:val="none" w:sz="0" w:space="0" w:color="auto"/>
        <w:bottom w:val="none" w:sz="0" w:space="0" w:color="auto"/>
        <w:right w:val="none" w:sz="0" w:space="0" w:color="auto"/>
      </w:divBdr>
      <w:divsChild>
        <w:div w:id="2073699326">
          <w:marLeft w:val="0"/>
          <w:marRight w:val="0"/>
          <w:marTop w:val="0"/>
          <w:marBottom w:val="0"/>
          <w:divBdr>
            <w:top w:val="none" w:sz="0" w:space="0" w:color="auto"/>
            <w:left w:val="none" w:sz="0" w:space="0" w:color="auto"/>
            <w:bottom w:val="none" w:sz="0" w:space="0" w:color="auto"/>
            <w:right w:val="none" w:sz="0" w:space="0" w:color="auto"/>
          </w:divBdr>
          <w:divsChild>
            <w:div w:id="742026761">
              <w:marLeft w:val="0"/>
              <w:marRight w:val="0"/>
              <w:marTop w:val="0"/>
              <w:marBottom w:val="0"/>
              <w:divBdr>
                <w:top w:val="none" w:sz="0" w:space="0" w:color="auto"/>
                <w:left w:val="none" w:sz="0" w:space="0" w:color="auto"/>
                <w:bottom w:val="none" w:sz="0" w:space="0" w:color="auto"/>
                <w:right w:val="none" w:sz="0" w:space="0" w:color="auto"/>
              </w:divBdr>
            </w:div>
          </w:divsChild>
        </w:div>
        <w:div w:id="1796560116">
          <w:marLeft w:val="0"/>
          <w:marRight w:val="0"/>
          <w:marTop w:val="0"/>
          <w:marBottom w:val="0"/>
          <w:divBdr>
            <w:top w:val="none" w:sz="0" w:space="0" w:color="auto"/>
            <w:left w:val="none" w:sz="0" w:space="0" w:color="auto"/>
            <w:bottom w:val="none" w:sz="0" w:space="0" w:color="auto"/>
            <w:right w:val="none" w:sz="0" w:space="0" w:color="auto"/>
          </w:divBdr>
          <w:divsChild>
            <w:div w:id="1511484032">
              <w:marLeft w:val="0"/>
              <w:marRight w:val="0"/>
              <w:marTop w:val="0"/>
              <w:marBottom w:val="0"/>
              <w:divBdr>
                <w:top w:val="none" w:sz="0" w:space="0" w:color="auto"/>
                <w:left w:val="none" w:sz="0" w:space="0" w:color="auto"/>
                <w:bottom w:val="none" w:sz="0" w:space="0" w:color="auto"/>
                <w:right w:val="none" w:sz="0" w:space="0" w:color="auto"/>
              </w:divBdr>
            </w:div>
          </w:divsChild>
        </w:div>
        <w:div w:id="1677616759">
          <w:marLeft w:val="0"/>
          <w:marRight w:val="0"/>
          <w:marTop w:val="0"/>
          <w:marBottom w:val="0"/>
          <w:divBdr>
            <w:top w:val="none" w:sz="0" w:space="0" w:color="auto"/>
            <w:left w:val="none" w:sz="0" w:space="0" w:color="auto"/>
            <w:bottom w:val="none" w:sz="0" w:space="0" w:color="auto"/>
            <w:right w:val="none" w:sz="0" w:space="0" w:color="auto"/>
          </w:divBdr>
          <w:divsChild>
            <w:div w:id="1110199051">
              <w:marLeft w:val="0"/>
              <w:marRight w:val="0"/>
              <w:marTop w:val="0"/>
              <w:marBottom w:val="0"/>
              <w:divBdr>
                <w:top w:val="none" w:sz="0" w:space="0" w:color="auto"/>
                <w:left w:val="none" w:sz="0" w:space="0" w:color="auto"/>
                <w:bottom w:val="none" w:sz="0" w:space="0" w:color="auto"/>
                <w:right w:val="none" w:sz="0" w:space="0" w:color="auto"/>
              </w:divBdr>
            </w:div>
            <w:div w:id="2038120308">
              <w:marLeft w:val="0"/>
              <w:marRight w:val="0"/>
              <w:marTop w:val="0"/>
              <w:marBottom w:val="0"/>
              <w:divBdr>
                <w:top w:val="none" w:sz="0" w:space="0" w:color="auto"/>
                <w:left w:val="none" w:sz="0" w:space="0" w:color="auto"/>
                <w:bottom w:val="none" w:sz="0" w:space="0" w:color="auto"/>
                <w:right w:val="none" w:sz="0" w:space="0" w:color="auto"/>
              </w:divBdr>
            </w:div>
          </w:divsChild>
        </w:div>
        <w:div w:id="869337523">
          <w:marLeft w:val="0"/>
          <w:marRight w:val="0"/>
          <w:marTop w:val="0"/>
          <w:marBottom w:val="0"/>
          <w:divBdr>
            <w:top w:val="none" w:sz="0" w:space="0" w:color="auto"/>
            <w:left w:val="none" w:sz="0" w:space="0" w:color="auto"/>
            <w:bottom w:val="none" w:sz="0" w:space="0" w:color="auto"/>
            <w:right w:val="none" w:sz="0" w:space="0" w:color="auto"/>
          </w:divBdr>
          <w:divsChild>
            <w:div w:id="2056587713">
              <w:marLeft w:val="0"/>
              <w:marRight w:val="0"/>
              <w:marTop w:val="0"/>
              <w:marBottom w:val="0"/>
              <w:divBdr>
                <w:top w:val="none" w:sz="0" w:space="0" w:color="auto"/>
                <w:left w:val="none" w:sz="0" w:space="0" w:color="auto"/>
                <w:bottom w:val="none" w:sz="0" w:space="0" w:color="auto"/>
                <w:right w:val="none" w:sz="0" w:space="0" w:color="auto"/>
              </w:divBdr>
            </w:div>
          </w:divsChild>
        </w:div>
        <w:div w:id="905532668">
          <w:marLeft w:val="0"/>
          <w:marRight w:val="0"/>
          <w:marTop w:val="0"/>
          <w:marBottom w:val="0"/>
          <w:divBdr>
            <w:top w:val="none" w:sz="0" w:space="0" w:color="auto"/>
            <w:left w:val="none" w:sz="0" w:space="0" w:color="auto"/>
            <w:bottom w:val="none" w:sz="0" w:space="0" w:color="auto"/>
            <w:right w:val="none" w:sz="0" w:space="0" w:color="auto"/>
          </w:divBdr>
          <w:divsChild>
            <w:div w:id="866142805">
              <w:marLeft w:val="0"/>
              <w:marRight w:val="0"/>
              <w:marTop w:val="0"/>
              <w:marBottom w:val="0"/>
              <w:divBdr>
                <w:top w:val="none" w:sz="0" w:space="0" w:color="auto"/>
                <w:left w:val="none" w:sz="0" w:space="0" w:color="auto"/>
                <w:bottom w:val="none" w:sz="0" w:space="0" w:color="auto"/>
                <w:right w:val="none" w:sz="0" w:space="0" w:color="auto"/>
              </w:divBdr>
            </w:div>
          </w:divsChild>
        </w:div>
        <w:div w:id="880216342">
          <w:marLeft w:val="0"/>
          <w:marRight w:val="0"/>
          <w:marTop w:val="0"/>
          <w:marBottom w:val="0"/>
          <w:divBdr>
            <w:top w:val="none" w:sz="0" w:space="0" w:color="auto"/>
            <w:left w:val="none" w:sz="0" w:space="0" w:color="auto"/>
            <w:bottom w:val="none" w:sz="0" w:space="0" w:color="auto"/>
            <w:right w:val="none" w:sz="0" w:space="0" w:color="auto"/>
          </w:divBdr>
          <w:divsChild>
            <w:div w:id="1638102499">
              <w:marLeft w:val="0"/>
              <w:marRight w:val="0"/>
              <w:marTop w:val="0"/>
              <w:marBottom w:val="0"/>
              <w:divBdr>
                <w:top w:val="none" w:sz="0" w:space="0" w:color="auto"/>
                <w:left w:val="none" w:sz="0" w:space="0" w:color="auto"/>
                <w:bottom w:val="none" w:sz="0" w:space="0" w:color="auto"/>
                <w:right w:val="none" w:sz="0" w:space="0" w:color="auto"/>
              </w:divBdr>
            </w:div>
          </w:divsChild>
        </w:div>
        <w:div w:id="384305251">
          <w:marLeft w:val="0"/>
          <w:marRight w:val="0"/>
          <w:marTop w:val="0"/>
          <w:marBottom w:val="0"/>
          <w:divBdr>
            <w:top w:val="none" w:sz="0" w:space="0" w:color="auto"/>
            <w:left w:val="none" w:sz="0" w:space="0" w:color="auto"/>
            <w:bottom w:val="none" w:sz="0" w:space="0" w:color="auto"/>
            <w:right w:val="none" w:sz="0" w:space="0" w:color="auto"/>
          </w:divBdr>
          <w:divsChild>
            <w:div w:id="629091642">
              <w:marLeft w:val="0"/>
              <w:marRight w:val="0"/>
              <w:marTop w:val="0"/>
              <w:marBottom w:val="0"/>
              <w:divBdr>
                <w:top w:val="none" w:sz="0" w:space="0" w:color="auto"/>
                <w:left w:val="none" w:sz="0" w:space="0" w:color="auto"/>
                <w:bottom w:val="none" w:sz="0" w:space="0" w:color="auto"/>
                <w:right w:val="none" w:sz="0" w:space="0" w:color="auto"/>
              </w:divBdr>
            </w:div>
          </w:divsChild>
        </w:div>
        <w:div w:id="1492452162">
          <w:marLeft w:val="0"/>
          <w:marRight w:val="0"/>
          <w:marTop w:val="0"/>
          <w:marBottom w:val="0"/>
          <w:divBdr>
            <w:top w:val="none" w:sz="0" w:space="0" w:color="auto"/>
            <w:left w:val="none" w:sz="0" w:space="0" w:color="auto"/>
            <w:bottom w:val="none" w:sz="0" w:space="0" w:color="auto"/>
            <w:right w:val="none" w:sz="0" w:space="0" w:color="auto"/>
          </w:divBdr>
          <w:divsChild>
            <w:div w:id="1298879766">
              <w:marLeft w:val="0"/>
              <w:marRight w:val="0"/>
              <w:marTop w:val="0"/>
              <w:marBottom w:val="0"/>
              <w:divBdr>
                <w:top w:val="none" w:sz="0" w:space="0" w:color="auto"/>
                <w:left w:val="none" w:sz="0" w:space="0" w:color="auto"/>
                <w:bottom w:val="none" w:sz="0" w:space="0" w:color="auto"/>
                <w:right w:val="none" w:sz="0" w:space="0" w:color="auto"/>
              </w:divBdr>
            </w:div>
          </w:divsChild>
        </w:div>
        <w:div w:id="120466414">
          <w:marLeft w:val="0"/>
          <w:marRight w:val="0"/>
          <w:marTop w:val="0"/>
          <w:marBottom w:val="0"/>
          <w:divBdr>
            <w:top w:val="none" w:sz="0" w:space="0" w:color="auto"/>
            <w:left w:val="none" w:sz="0" w:space="0" w:color="auto"/>
            <w:bottom w:val="none" w:sz="0" w:space="0" w:color="auto"/>
            <w:right w:val="none" w:sz="0" w:space="0" w:color="auto"/>
          </w:divBdr>
          <w:divsChild>
            <w:div w:id="1940719069">
              <w:marLeft w:val="0"/>
              <w:marRight w:val="0"/>
              <w:marTop w:val="0"/>
              <w:marBottom w:val="0"/>
              <w:divBdr>
                <w:top w:val="none" w:sz="0" w:space="0" w:color="auto"/>
                <w:left w:val="none" w:sz="0" w:space="0" w:color="auto"/>
                <w:bottom w:val="none" w:sz="0" w:space="0" w:color="auto"/>
                <w:right w:val="none" w:sz="0" w:space="0" w:color="auto"/>
              </w:divBdr>
            </w:div>
          </w:divsChild>
        </w:div>
        <w:div w:id="2113043248">
          <w:marLeft w:val="0"/>
          <w:marRight w:val="0"/>
          <w:marTop w:val="0"/>
          <w:marBottom w:val="0"/>
          <w:divBdr>
            <w:top w:val="none" w:sz="0" w:space="0" w:color="auto"/>
            <w:left w:val="none" w:sz="0" w:space="0" w:color="auto"/>
            <w:bottom w:val="none" w:sz="0" w:space="0" w:color="auto"/>
            <w:right w:val="none" w:sz="0" w:space="0" w:color="auto"/>
          </w:divBdr>
          <w:divsChild>
            <w:div w:id="1348293414">
              <w:marLeft w:val="0"/>
              <w:marRight w:val="0"/>
              <w:marTop w:val="0"/>
              <w:marBottom w:val="0"/>
              <w:divBdr>
                <w:top w:val="none" w:sz="0" w:space="0" w:color="auto"/>
                <w:left w:val="none" w:sz="0" w:space="0" w:color="auto"/>
                <w:bottom w:val="none" w:sz="0" w:space="0" w:color="auto"/>
                <w:right w:val="none" w:sz="0" w:space="0" w:color="auto"/>
              </w:divBdr>
            </w:div>
          </w:divsChild>
        </w:div>
        <w:div w:id="201984523">
          <w:marLeft w:val="0"/>
          <w:marRight w:val="0"/>
          <w:marTop w:val="0"/>
          <w:marBottom w:val="0"/>
          <w:divBdr>
            <w:top w:val="none" w:sz="0" w:space="0" w:color="auto"/>
            <w:left w:val="none" w:sz="0" w:space="0" w:color="auto"/>
            <w:bottom w:val="none" w:sz="0" w:space="0" w:color="auto"/>
            <w:right w:val="none" w:sz="0" w:space="0" w:color="auto"/>
          </w:divBdr>
          <w:divsChild>
            <w:div w:id="125322992">
              <w:marLeft w:val="0"/>
              <w:marRight w:val="0"/>
              <w:marTop w:val="0"/>
              <w:marBottom w:val="0"/>
              <w:divBdr>
                <w:top w:val="none" w:sz="0" w:space="0" w:color="auto"/>
                <w:left w:val="none" w:sz="0" w:space="0" w:color="auto"/>
                <w:bottom w:val="none" w:sz="0" w:space="0" w:color="auto"/>
                <w:right w:val="none" w:sz="0" w:space="0" w:color="auto"/>
              </w:divBdr>
            </w:div>
          </w:divsChild>
        </w:div>
        <w:div w:id="1495561922">
          <w:marLeft w:val="0"/>
          <w:marRight w:val="0"/>
          <w:marTop w:val="0"/>
          <w:marBottom w:val="0"/>
          <w:divBdr>
            <w:top w:val="none" w:sz="0" w:space="0" w:color="auto"/>
            <w:left w:val="none" w:sz="0" w:space="0" w:color="auto"/>
            <w:bottom w:val="none" w:sz="0" w:space="0" w:color="auto"/>
            <w:right w:val="none" w:sz="0" w:space="0" w:color="auto"/>
          </w:divBdr>
          <w:divsChild>
            <w:div w:id="1426807309">
              <w:marLeft w:val="0"/>
              <w:marRight w:val="0"/>
              <w:marTop w:val="0"/>
              <w:marBottom w:val="0"/>
              <w:divBdr>
                <w:top w:val="none" w:sz="0" w:space="0" w:color="auto"/>
                <w:left w:val="none" w:sz="0" w:space="0" w:color="auto"/>
                <w:bottom w:val="none" w:sz="0" w:space="0" w:color="auto"/>
                <w:right w:val="none" w:sz="0" w:space="0" w:color="auto"/>
              </w:divBdr>
            </w:div>
          </w:divsChild>
        </w:div>
        <w:div w:id="1578126103">
          <w:marLeft w:val="0"/>
          <w:marRight w:val="0"/>
          <w:marTop w:val="0"/>
          <w:marBottom w:val="0"/>
          <w:divBdr>
            <w:top w:val="none" w:sz="0" w:space="0" w:color="auto"/>
            <w:left w:val="none" w:sz="0" w:space="0" w:color="auto"/>
            <w:bottom w:val="none" w:sz="0" w:space="0" w:color="auto"/>
            <w:right w:val="none" w:sz="0" w:space="0" w:color="auto"/>
          </w:divBdr>
          <w:divsChild>
            <w:div w:id="264971039">
              <w:marLeft w:val="0"/>
              <w:marRight w:val="0"/>
              <w:marTop w:val="0"/>
              <w:marBottom w:val="0"/>
              <w:divBdr>
                <w:top w:val="none" w:sz="0" w:space="0" w:color="auto"/>
                <w:left w:val="none" w:sz="0" w:space="0" w:color="auto"/>
                <w:bottom w:val="none" w:sz="0" w:space="0" w:color="auto"/>
                <w:right w:val="none" w:sz="0" w:space="0" w:color="auto"/>
              </w:divBdr>
            </w:div>
          </w:divsChild>
        </w:div>
        <w:div w:id="37435573">
          <w:marLeft w:val="0"/>
          <w:marRight w:val="0"/>
          <w:marTop w:val="0"/>
          <w:marBottom w:val="0"/>
          <w:divBdr>
            <w:top w:val="none" w:sz="0" w:space="0" w:color="auto"/>
            <w:left w:val="none" w:sz="0" w:space="0" w:color="auto"/>
            <w:bottom w:val="none" w:sz="0" w:space="0" w:color="auto"/>
            <w:right w:val="none" w:sz="0" w:space="0" w:color="auto"/>
          </w:divBdr>
          <w:divsChild>
            <w:div w:id="1244338231">
              <w:marLeft w:val="0"/>
              <w:marRight w:val="0"/>
              <w:marTop w:val="0"/>
              <w:marBottom w:val="0"/>
              <w:divBdr>
                <w:top w:val="none" w:sz="0" w:space="0" w:color="auto"/>
                <w:left w:val="none" w:sz="0" w:space="0" w:color="auto"/>
                <w:bottom w:val="none" w:sz="0" w:space="0" w:color="auto"/>
                <w:right w:val="none" w:sz="0" w:space="0" w:color="auto"/>
              </w:divBdr>
            </w:div>
          </w:divsChild>
        </w:div>
        <w:div w:id="1491873037">
          <w:marLeft w:val="0"/>
          <w:marRight w:val="0"/>
          <w:marTop w:val="0"/>
          <w:marBottom w:val="0"/>
          <w:divBdr>
            <w:top w:val="none" w:sz="0" w:space="0" w:color="auto"/>
            <w:left w:val="none" w:sz="0" w:space="0" w:color="auto"/>
            <w:bottom w:val="none" w:sz="0" w:space="0" w:color="auto"/>
            <w:right w:val="none" w:sz="0" w:space="0" w:color="auto"/>
          </w:divBdr>
          <w:divsChild>
            <w:div w:id="2130974057">
              <w:marLeft w:val="0"/>
              <w:marRight w:val="0"/>
              <w:marTop w:val="0"/>
              <w:marBottom w:val="0"/>
              <w:divBdr>
                <w:top w:val="none" w:sz="0" w:space="0" w:color="auto"/>
                <w:left w:val="none" w:sz="0" w:space="0" w:color="auto"/>
                <w:bottom w:val="none" w:sz="0" w:space="0" w:color="auto"/>
                <w:right w:val="none" w:sz="0" w:space="0" w:color="auto"/>
              </w:divBdr>
            </w:div>
          </w:divsChild>
        </w:div>
        <w:div w:id="365254471">
          <w:marLeft w:val="0"/>
          <w:marRight w:val="0"/>
          <w:marTop w:val="0"/>
          <w:marBottom w:val="0"/>
          <w:divBdr>
            <w:top w:val="none" w:sz="0" w:space="0" w:color="auto"/>
            <w:left w:val="none" w:sz="0" w:space="0" w:color="auto"/>
            <w:bottom w:val="none" w:sz="0" w:space="0" w:color="auto"/>
            <w:right w:val="none" w:sz="0" w:space="0" w:color="auto"/>
          </w:divBdr>
          <w:divsChild>
            <w:div w:id="1383166144">
              <w:marLeft w:val="0"/>
              <w:marRight w:val="0"/>
              <w:marTop w:val="0"/>
              <w:marBottom w:val="0"/>
              <w:divBdr>
                <w:top w:val="none" w:sz="0" w:space="0" w:color="auto"/>
                <w:left w:val="none" w:sz="0" w:space="0" w:color="auto"/>
                <w:bottom w:val="none" w:sz="0" w:space="0" w:color="auto"/>
                <w:right w:val="none" w:sz="0" w:space="0" w:color="auto"/>
              </w:divBdr>
            </w:div>
          </w:divsChild>
        </w:div>
        <w:div w:id="201405267">
          <w:marLeft w:val="0"/>
          <w:marRight w:val="0"/>
          <w:marTop w:val="0"/>
          <w:marBottom w:val="0"/>
          <w:divBdr>
            <w:top w:val="none" w:sz="0" w:space="0" w:color="auto"/>
            <w:left w:val="none" w:sz="0" w:space="0" w:color="auto"/>
            <w:bottom w:val="none" w:sz="0" w:space="0" w:color="auto"/>
            <w:right w:val="none" w:sz="0" w:space="0" w:color="auto"/>
          </w:divBdr>
          <w:divsChild>
            <w:div w:id="1457485809">
              <w:marLeft w:val="0"/>
              <w:marRight w:val="0"/>
              <w:marTop w:val="0"/>
              <w:marBottom w:val="0"/>
              <w:divBdr>
                <w:top w:val="none" w:sz="0" w:space="0" w:color="auto"/>
                <w:left w:val="none" w:sz="0" w:space="0" w:color="auto"/>
                <w:bottom w:val="none" w:sz="0" w:space="0" w:color="auto"/>
                <w:right w:val="none" w:sz="0" w:space="0" w:color="auto"/>
              </w:divBdr>
            </w:div>
          </w:divsChild>
        </w:div>
        <w:div w:id="1735198303">
          <w:marLeft w:val="0"/>
          <w:marRight w:val="0"/>
          <w:marTop w:val="0"/>
          <w:marBottom w:val="0"/>
          <w:divBdr>
            <w:top w:val="none" w:sz="0" w:space="0" w:color="auto"/>
            <w:left w:val="none" w:sz="0" w:space="0" w:color="auto"/>
            <w:bottom w:val="none" w:sz="0" w:space="0" w:color="auto"/>
            <w:right w:val="none" w:sz="0" w:space="0" w:color="auto"/>
          </w:divBdr>
          <w:divsChild>
            <w:div w:id="279261560">
              <w:marLeft w:val="0"/>
              <w:marRight w:val="0"/>
              <w:marTop w:val="0"/>
              <w:marBottom w:val="0"/>
              <w:divBdr>
                <w:top w:val="none" w:sz="0" w:space="0" w:color="auto"/>
                <w:left w:val="none" w:sz="0" w:space="0" w:color="auto"/>
                <w:bottom w:val="none" w:sz="0" w:space="0" w:color="auto"/>
                <w:right w:val="none" w:sz="0" w:space="0" w:color="auto"/>
              </w:divBdr>
            </w:div>
          </w:divsChild>
        </w:div>
        <w:div w:id="1141924804">
          <w:marLeft w:val="0"/>
          <w:marRight w:val="0"/>
          <w:marTop w:val="0"/>
          <w:marBottom w:val="0"/>
          <w:divBdr>
            <w:top w:val="none" w:sz="0" w:space="0" w:color="auto"/>
            <w:left w:val="none" w:sz="0" w:space="0" w:color="auto"/>
            <w:bottom w:val="none" w:sz="0" w:space="0" w:color="auto"/>
            <w:right w:val="none" w:sz="0" w:space="0" w:color="auto"/>
          </w:divBdr>
          <w:divsChild>
            <w:div w:id="1630894771">
              <w:marLeft w:val="0"/>
              <w:marRight w:val="0"/>
              <w:marTop w:val="0"/>
              <w:marBottom w:val="0"/>
              <w:divBdr>
                <w:top w:val="none" w:sz="0" w:space="0" w:color="auto"/>
                <w:left w:val="none" w:sz="0" w:space="0" w:color="auto"/>
                <w:bottom w:val="none" w:sz="0" w:space="0" w:color="auto"/>
                <w:right w:val="none" w:sz="0" w:space="0" w:color="auto"/>
              </w:divBdr>
            </w:div>
          </w:divsChild>
        </w:div>
        <w:div w:id="222521474">
          <w:marLeft w:val="0"/>
          <w:marRight w:val="0"/>
          <w:marTop w:val="0"/>
          <w:marBottom w:val="0"/>
          <w:divBdr>
            <w:top w:val="none" w:sz="0" w:space="0" w:color="auto"/>
            <w:left w:val="none" w:sz="0" w:space="0" w:color="auto"/>
            <w:bottom w:val="none" w:sz="0" w:space="0" w:color="auto"/>
            <w:right w:val="none" w:sz="0" w:space="0" w:color="auto"/>
          </w:divBdr>
          <w:divsChild>
            <w:div w:id="146746672">
              <w:marLeft w:val="0"/>
              <w:marRight w:val="0"/>
              <w:marTop w:val="0"/>
              <w:marBottom w:val="0"/>
              <w:divBdr>
                <w:top w:val="none" w:sz="0" w:space="0" w:color="auto"/>
                <w:left w:val="none" w:sz="0" w:space="0" w:color="auto"/>
                <w:bottom w:val="none" w:sz="0" w:space="0" w:color="auto"/>
                <w:right w:val="none" w:sz="0" w:space="0" w:color="auto"/>
              </w:divBdr>
            </w:div>
          </w:divsChild>
        </w:div>
        <w:div w:id="352807532">
          <w:marLeft w:val="0"/>
          <w:marRight w:val="0"/>
          <w:marTop w:val="0"/>
          <w:marBottom w:val="0"/>
          <w:divBdr>
            <w:top w:val="none" w:sz="0" w:space="0" w:color="auto"/>
            <w:left w:val="none" w:sz="0" w:space="0" w:color="auto"/>
            <w:bottom w:val="none" w:sz="0" w:space="0" w:color="auto"/>
            <w:right w:val="none" w:sz="0" w:space="0" w:color="auto"/>
          </w:divBdr>
          <w:divsChild>
            <w:div w:id="1520899291">
              <w:marLeft w:val="0"/>
              <w:marRight w:val="0"/>
              <w:marTop w:val="0"/>
              <w:marBottom w:val="0"/>
              <w:divBdr>
                <w:top w:val="none" w:sz="0" w:space="0" w:color="auto"/>
                <w:left w:val="none" w:sz="0" w:space="0" w:color="auto"/>
                <w:bottom w:val="none" w:sz="0" w:space="0" w:color="auto"/>
                <w:right w:val="none" w:sz="0" w:space="0" w:color="auto"/>
              </w:divBdr>
            </w:div>
          </w:divsChild>
        </w:div>
        <w:div w:id="755589955">
          <w:marLeft w:val="0"/>
          <w:marRight w:val="0"/>
          <w:marTop w:val="0"/>
          <w:marBottom w:val="0"/>
          <w:divBdr>
            <w:top w:val="none" w:sz="0" w:space="0" w:color="auto"/>
            <w:left w:val="none" w:sz="0" w:space="0" w:color="auto"/>
            <w:bottom w:val="none" w:sz="0" w:space="0" w:color="auto"/>
            <w:right w:val="none" w:sz="0" w:space="0" w:color="auto"/>
          </w:divBdr>
          <w:divsChild>
            <w:div w:id="1259755470">
              <w:marLeft w:val="0"/>
              <w:marRight w:val="0"/>
              <w:marTop w:val="0"/>
              <w:marBottom w:val="0"/>
              <w:divBdr>
                <w:top w:val="none" w:sz="0" w:space="0" w:color="auto"/>
                <w:left w:val="none" w:sz="0" w:space="0" w:color="auto"/>
                <w:bottom w:val="none" w:sz="0" w:space="0" w:color="auto"/>
                <w:right w:val="none" w:sz="0" w:space="0" w:color="auto"/>
              </w:divBdr>
            </w:div>
          </w:divsChild>
        </w:div>
        <w:div w:id="62459091">
          <w:marLeft w:val="0"/>
          <w:marRight w:val="0"/>
          <w:marTop w:val="0"/>
          <w:marBottom w:val="0"/>
          <w:divBdr>
            <w:top w:val="none" w:sz="0" w:space="0" w:color="auto"/>
            <w:left w:val="none" w:sz="0" w:space="0" w:color="auto"/>
            <w:bottom w:val="none" w:sz="0" w:space="0" w:color="auto"/>
            <w:right w:val="none" w:sz="0" w:space="0" w:color="auto"/>
          </w:divBdr>
          <w:divsChild>
            <w:div w:id="893080398">
              <w:marLeft w:val="0"/>
              <w:marRight w:val="0"/>
              <w:marTop w:val="0"/>
              <w:marBottom w:val="0"/>
              <w:divBdr>
                <w:top w:val="none" w:sz="0" w:space="0" w:color="auto"/>
                <w:left w:val="none" w:sz="0" w:space="0" w:color="auto"/>
                <w:bottom w:val="none" w:sz="0" w:space="0" w:color="auto"/>
                <w:right w:val="none" w:sz="0" w:space="0" w:color="auto"/>
              </w:divBdr>
            </w:div>
          </w:divsChild>
        </w:div>
        <w:div w:id="1605843058">
          <w:marLeft w:val="0"/>
          <w:marRight w:val="0"/>
          <w:marTop w:val="0"/>
          <w:marBottom w:val="0"/>
          <w:divBdr>
            <w:top w:val="none" w:sz="0" w:space="0" w:color="auto"/>
            <w:left w:val="none" w:sz="0" w:space="0" w:color="auto"/>
            <w:bottom w:val="none" w:sz="0" w:space="0" w:color="auto"/>
            <w:right w:val="none" w:sz="0" w:space="0" w:color="auto"/>
          </w:divBdr>
          <w:divsChild>
            <w:div w:id="209996404">
              <w:marLeft w:val="0"/>
              <w:marRight w:val="0"/>
              <w:marTop w:val="0"/>
              <w:marBottom w:val="0"/>
              <w:divBdr>
                <w:top w:val="none" w:sz="0" w:space="0" w:color="auto"/>
                <w:left w:val="none" w:sz="0" w:space="0" w:color="auto"/>
                <w:bottom w:val="none" w:sz="0" w:space="0" w:color="auto"/>
                <w:right w:val="none" w:sz="0" w:space="0" w:color="auto"/>
              </w:divBdr>
            </w:div>
          </w:divsChild>
        </w:div>
        <w:div w:id="1027607412">
          <w:marLeft w:val="0"/>
          <w:marRight w:val="0"/>
          <w:marTop w:val="0"/>
          <w:marBottom w:val="0"/>
          <w:divBdr>
            <w:top w:val="none" w:sz="0" w:space="0" w:color="auto"/>
            <w:left w:val="none" w:sz="0" w:space="0" w:color="auto"/>
            <w:bottom w:val="none" w:sz="0" w:space="0" w:color="auto"/>
            <w:right w:val="none" w:sz="0" w:space="0" w:color="auto"/>
          </w:divBdr>
          <w:divsChild>
            <w:div w:id="392198467">
              <w:marLeft w:val="0"/>
              <w:marRight w:val="0"/>
              <w:marTop w:val="0"/>
              <w:marBottom w:val="0"/>
              <w:divBdr>
                <w:top w:val="none" w:sz="0" w:space="0" w:color="auto"/>
                <w:left w:val="none" w:sz="0" w:space="0" w:color="auto"/>
                <w:bottom w:val="none" w:sz="0" w:space="0" w:color="auto"/>
                <w:right w:val="none" w:sz="0" w:space="0" w:color="auto"/>
              </w:divBdr>
            </w:div>
          </w:divsChild>
        </w:div>
        <w:div w:id="1829245699">
          <w:marLeft w:val="0"/>
          <w:marRight w:val="0"/>
          <w:marTop w:val="0"/>
          <w:marBottom w:val="0"/>
          <w:divBdr>
            <w:top w:val="none" w:sz="0" w:space="0" w:color="auto"/>
            <w:left w:val="none" w:sz="0" w:space="0" w:color="auto"/>
            <w:bottom w:val="none" w:sz="0" w:space="0" w:color="auto"/>
            <w:right w:val="none" w:sz="0" w:space="0" w:color="auto"/>
          </w:divBdr>
          <w:divsChild>
            <w:div w:id="1626156778">
              <w:marLeft w:val="0"/>
              <w:marRight w:val="0"/>
              <w:marTop w:val="0"/>
              <w:marBottom w:val="0"/>
              <w:divBdr>
                <w:top w:val="none" w:sz="0" w:space="0" w:color="auto"/>
                <w:left w:val="none" w:sz="0" w:space="0" w:color="auto"/>
                <w:bottom w:val="none" w:sz="0" w:space="0" w:color="auto"/>
                <w:right w:val="none" w:sz="0" w:space="0" w:color="auto"/>
              </w:divBdr>
            </w:div>
          </w:divsChild>
        </w:div>
        <w:div w:id="801650832">
          <w:marLeft w:val="0"/>
          <w:marRight w:val="0"/>
          <w:marTop w:val="0"/>
          <w:marBottom w:val="0"/>
          <w:divBdr>
            <w:top w:val="none" w:sz="0" w:space="0" w:color="auto"/>
            <w:left w:val="none" w:sz="0" w:space="0" w:color="auto"/>
            <w:bottom w:val="none" w:sz="0" w:space="0" w:color="auto"/>
            <w:right w:val="none" w:sz="0" w:space="0" w:color="auto"/>
          </w:divBdr>
          <w:divsChild>
            <w:div w:id="1601641488">
              <w:marLeft w:val="0"/>
              <w:marRight w:val="0"/>
              <w:marTop w:val="0"/>
              <w:marBottom w:val="0"/>
              <w:divBdr>
                <w:top w:val="none" w:sz="0" w:space="0" w:color="auto"/>
                <w:left w:val="none" w:sz="0" w:space="0" w:color="auto"/>
                <w:bottom w:val="none" w:sz="0" w:space="0" w:color="auto"/>
                <w:right w:val="none" w:sz="0" w:space="0" w:color="auto"/>
              </w:divBdr>
            </w:div>
          </w:divsChild>
        </w:div>
        <w:div w:id="843402636">
          <w:marLeft w:val="0"/>
          <w:marRight w:val="0"/>
          <w:marTop w:val="0"/>
          <w:marBottom w:val="0"/>
          <w:divBdr>
            <w:top w:val="none" w:sz="0" w:space="0" w:color="auto"/>
            <w:left w:val="none" w:sz="0" w:space="0" w:color="auto"/>
            <w:bottom w:val="none" w:sz="0" w:space="0" w:color="auto"/>
            <w:right w:val="none" w:sz="0" w:space="0" w:color="auto"/>
          </w:divBdr>
          <w:divsChild>
            <w:div w:id="117796516">
              <w:marLeft w:val="0"/>
              <w:marRight w:val="0"/>
              <w:marTop w:val="0"/>
              <w:marBottom w:val="0"/>
              <w:divBdr>
                <w:top w:val="none" w:sz="0" w:space="0" w:color="auto"/>
                <w:left w:val="none" w:sz="0" w:space="0" w:color="auto"/>
                <w:bottom w:val="none" w:sz="0" w:space="0" w:color="auto"/>
                <w:right w:val="none" w:sz="0" w:space="0" w:color="auto"/>
              </w:divBdr>
            </w:div>
          </w:divsChild>
        </w:div>
        <w:div w:id="550851527">
          <w:marLeft w:val="0"/>
          <w:marRight w:val="0"/>
          <w:marTop w:val="0"/>
          <w:marBottom w:val="0"/>
          <w:divBdr>
            <w:top w:val="none" w:sz="0" w:space="0" w:color="auto"/>
            <w:left w:val="none" w:sz="0" w:space="0" w:color="auto"/>
            <w:bottom w:val="none" w:sz="0" w:space="0" w:color="auto"/>
            <w:right w:val="none" w:sz="0" w:space="0" w:color="auto"/>
          </w:divBdr>
          <w:divsChild>
            <w:div w:id="387580375">
              <w:marLeft w:val="0"/>
              <w:marRight w:val="0"/>
              <w:marTop w:val="0"/>
              <w:marBottom w:val="0"/>
              <w:divBdr>
                <w:top w:val="none" w:sz="0" w:space="0" w:color="auto"/>
                <w:left w:val="none" w:sz="0" w:space="0" w:color="auto"/>
                <w:bottom w:val="none" w:sz="0" w:space="0" w:color="auto"/>
                <w:right w:val="none" w:sz="0" w:space="0" w:color="auto"/>
              </w:divBdr>
            </w:div>
          </w:divsChild>
        </w:div>
        <w:div w:id="1071659315">
          <w:marLeft w:val="0"/>
          <w:marRight w:val="0"/>
          <w:marTop w:val="0"/>
          <w:marBottom w:val="0"/>
          <w:divBdr>
            <w:top w:val="none" w:sz="0" w:space="0" w:color="auto"/>
            <w:left w:val="none" w:sz="0" w:space="0" w:color="auto"/>
            <w:bottom w:val="none" w:sz="0" w:space="0" w:color="auto"/>
            <w:right w:val="none" w:sz="0" w:space="0" w:color="auto"/>
          </w:divBdr>
          <w:divsChild>
            <w:div w:id="680622358">
              <w:marLeft w:val="0"/>
              <w:marRight w:val="0"/>
              <w:marTop w:val="0"/>
              <w:marBottom w:val="0"/>
              <w:divBdr>
                <w:top w:val="none" w:sz="0" w:space="0" w:color="auto"/>
                <w:left w:val="none" w:sz="0" w:space="0" w:color="auto"/>
                <w:bottom w:val="none" w:sz="0" w:space="0" w:color="auto"/>
                <w:right w:val="none" w:sz="0" w:space="0" w:color="auto"/>
              </w:divBdr>
            </w:div>
            <w:div w:id="1641616524">
              <w:marLeft w:val="0"/>
              <w:marRight w:val="0"/>
              <w:marTop w:val="0"/>
              <w:marBottom w:val="0"/>
              <w:divBdr>
                <w:top w:val="none" w:sz="0" w:space="0" w:color="auto"/>
                <w:left w:val="none" w:sz="0" w:space="0" w:color="auto"/>
                <w:bottom w:val="none" w:sz="0" w:space="0" w:color="auto"/>
                <w:right w:val="none" w:sz="0" w:space="0" w:color="auto"/>
              </w:divBdr>
              <w:divsChild>
                <w:div w:id="2008748352">
                  <w:marLeft w:val="0"/>
                  <w:marRight w:val="0"/>
                  <w:marTop w:val="30"/>
                  <w:marBottom w:val="30"/>
                  <w:divBdr>
                    <w:top w:val="none" w:sz="0" w:space="0" w:color="auto"/>
                    <w:left w:val="none" w:sz="0" w:space="0" w:color="auto"/>
                    <w:bottom w:val="none" w:sz="0" w:space="0" w:color="auto"/>
                    <w:right w:val="none" w:sz="0" w:space="0" w:color="auto"/>
                  </w:divBdr>
                  <w:divsChild>
                    <w:div w:id="372506982">
                      <w:marLeft w:val="0"/>
                      <w:marRight w:val="0"/>
                      <w:marTop w:val="0"/>
                      <w:marBottom w:val="0"/>
                      <w:divBdr>
                        <w:top w:val="none" w:sz="0" w:space="0" w:color="auto"/>
                        <w:left w:val="none" w:sz="0" w:space="0" w:color="auto"/>
                        <w:bottom w:val="none" w:sz="0" w:space="0" w:color="auto"/>
                        <w:right w:val="none" w:sz="0" w:space="0" w:color="auto"/>
                      </w:divBdr>
                      <w:divsChild>
                        <w:div w:id="1643388033">
                          <w:marLeft w:val="0"/>
                          <w:marRight w:val="0"/>
                          <w:marTop w:val="0"/>
                          <w:marBottom w:val="0"/>
                          <w:divBdr>
                            <w:top w:val="none" w:sz="0" w:space="0" w:color="auto"/>
                            <w:left w:val="none" w:sz="0" w:space="0" w:color="auto"/>
                            <w:bottom w:val="none" w:sz="0" w:space="0" w:color="auto"/>
                            <w:right w:val="none" w:sz="0" w:space="0" w:color="auto"/>
                          </w:divBdr>
                        </w:div>
                      </w:divsChild>
                    </w:div>
                    <w:div w:id="1539930741">
                      <w:marLeft w:val="0"/>
                      <w:marRight w:val="0"/>
                      <w:marTop w:val="0"/>
                      <w:marBottom w:val="0"/>
                      <w:divBdr>
                        <w:top w:val="none" w:sz="0" w:space="0" w:color="auto"/>
                        <w:left w:val="none" w:sz="0" w:space="0" w:color="auto"/>
                        <w:bottom w:val="none" w:sz="0" w:space="0" w:color="auto"/>
                        <w:right w:val="none" w:sz="0" w:space="0" w:color="auto"/>
                      </w:divBdr>
                      <w:divsChild>
                        <w:div w:id="974919354">
                          <w:marLeft w:val="0"/>
                          <w:marRight w:val="0"/>
                          <w:marTop w:val="0"/>
                          <w:marBottom w:val="0"/>
                          <w:divBdr>
                            <w:top w:val="none" w:sz="0" w:space="0" w:color="auto"/>
                            <w:left w:val="none" w:sz="0" w:space="0" w:color="auto"/>
                            <w:bottom w:val="none" w:sz="0" w:space="0" w:color="auto"/>
                            <w:right w:val="none" w:sz="0" w:space="0" w:color="auto"/>
                          </w:divBdr>
                        </w:div>
                      </w:divsChild>
                    </w:div>
                    <w:div w:id="1434865754">
                      <w:marLeft w:val="0"/>
                      <w:marRight w:val="0"/>
                      <w:marTop w:val="0"/>
                      <w:marBottom w:val="0"/>
                      <w:divBdr>
                        <w:top w:val="none" w:sz="0" w:space="0" w:color="auto"/>
                        <w:left w:val="none" w:sz="0" w:space="0" w:color="auto"/>
                        <w:bottom w:val="none" w:sz="0" w:space="0" w:color="auto"/>
                        <w:right w:val="none" w:sz="0" w:space="0" w:color="auto"/>
                      </w:divBdr>
                      <w:divsChild>
                        <w:div w:id="2093355632">
                          <w:marLeft w:val="0"/>
                          <w:marRight w:val="0"/>
                          <w:marTop w:val="0"/>
                          <w:marBottom w:val="0"/>
                          <w:divBdr>
                            <w:top w:val="none" w:sz="0" w:space="0" w:color="auto"/>
                            <w:left w:val="none" w:sz="0" w:space="0" w:color="auto"/>
                            <w:bottom w:val="none" w:sz="0" w:space="0" w:color="auto"/>
                            <w:right w:val="none" w:sz="0" w:space="0" w:color="auto"/>
                          </w:divBdr>
                        </w:div>
                      </w:divsChild>
                    </w:div>
                    <w:div w:id="352269194">
                      <w:marLeft w:val="0"/>
                      <w:marRight w:val="0"/>
                      <w:marTop w:val="0"/>
                      <w:marBottom w:val="0"/>
                      <w:divBdr>
                        <w:top w:val="none" w:sz="0" w:space="0" w:color="auto"/>
                        <w:left w:val="none" w:sz="0" w:space="0" w:color="auto"/>
                        <w:bottom w:val="none" w:sz="0" w:space="0" w:color="auto"/>
                        <w:right w:val="none" w:sz="0" w:space="0" w:color="auto"/>
                      </w:divBdr>
                      <w:divsChild>
                        <w:div w:id="9534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8644">
              <w:marLeft w:val="0"/>
              <w:marRight w:val="0"/>
              <w:marTop w:val="0"/>
              <w:marBottom w:val="0"/>
              <w:divBdr>
                <w:top w:val="none" w:sz="0" w:space="0" w:color="auto"/>
                <w:left w:val="none" w:sz="0" w:space="0" w:color="auto"/>
                <w:bottom w:val="none" w:sz="0" w:space="0" w:color="auto"/>
                <w:right w:val="none" w:sz="0" w:space="0" w:color="auto"/>
              </w:divBdr>
            </w:div>
          </w:divsChild>
        </w:div>
        <w:div w:id="349451400">
          <w:marLeft w:val="0"/>
          <w:marRight w:val="0"/>
          <w:marTop w:val="0"/>
          <w:marBottom w:val="0"/>
          <w:divBdr>
            <w:top w:val="none" w:sz="0" w:space="0" w:color="auto"/>
            <w:left w:val="none" w:sz="0" w:space="0" w:color="auto"/>
            <w:bottom w:val="none" w:sz="0" w:space="0" w:color="auto"/>
            <w:right w:val="none" w:sz="0" w:space="0" w:color="auto"/>
          </w:divBdr>
          <w:divsChild>
            <w:div w:id="1907455055">
              <w:marLeft w:val="0"/>
              <w:marRight w:val="0"/>
              <w:marTop w:val="0"/>
              <w:marBottom w:val="0"/>
              <w:divBdr>
                <w:top w:val="none" w:sz="0" w:space="0" w:color="auto"/>
                <w:left w:val="none" w:sz="0" w:space="0" w:color="auto"/>
                <w:bottom w:val="none" w:sz="0" w:space="0" w:color="auto"/>
                <w:right w:val="none" w:sz="0" w:space="0" w:color="auto"/>
              </w:divBdr>
            </w:div>
          </w:divsChild>
        </w:div>
        <w:div w:id="322784392">
          <w:marLeft w:val="0"/>
          <w:marRight w:val="0"/>
          <w:marTop w:val="0"/>
          <w:marBottom w:val="0"/>
          <w:divBdr>
            <w:top w:val="none" w:sz="0" w:space="0" w:color="auto"/>
            <w:left w:val="none" w:sz="0" w:space="0" w:color="auto"/>
            <w:bottom w:val="none" w:sz="0" w:space="0" w:color="auto"/>
            <w:right w:val="none" w:sz="0" w:space="0" w:color="auto"/>
          </w:divBdr>
          <w:divsChild>
            <w:div w:id="1590768694">
              <w:marLeft w:val="0"/>
              <w:marRight w:val="0"/>
              <w:marTop w:val="0"/>
              <w:marBottom w:val="0"/>
              <w:divBdr>
                <w:top w:val="none" w:sz="0" w:space="0" w:color="auto"/>
                <w:left w:val="none" w:sz="0" w:space="0" w:color="auto"/>
                <w:bottom w:val="none" w:sz="0" w:space="0" w:color="auto"/>
                <w:right w:val="none" w:sz="0" w:space="0" w:color="auto"/>
              </w:divBdr>
            </w:div>
          </w:divsChild>
        </w:div>
        <w:div w:id="1384522230">
          <w:marLeft w:val="0"/>
          <w:marRight w:val="0"/>
          <w:marTop w:val="0"/>
          <w:marBottom w:val="0"/>
          <w:divBdr>
            <w:top w:val="none" w:sz="0" w:space="0" w:color="auto"/>
            <w:left w:val="none" w:sz="0" w:space="0" w:color="auto"/>
            <w:bottom w:val="none" w:sz="0" w:space="0" w:color="auto"/>
            <w:right w:val="none" w:sz="0" w:space="0" w:color="auto"/>
          </w:divBdr>
          <w:divsChild>
            <w:div w:id="370226876">
              <w:marLeft w:val="0"/>
              <w:marRight w:val="0"/>
              <w:marTop w:val="0"/>
              <w:marBottom w:val="0"/>
              <w:divBdr>
                <w:top w:val="none" w:sz="0" w:space="0" w:color="auto"/>
                <w:left w:val="none" w:sz="0" w:space="0" w:color="auto"/>
                <w:bottom w:val="none" w:sz="0" w:space="0" w:color="auto"/>
                <w:right w:val="none" w:sz="0" w:space="0" w:color="auto"/>
              </w:divBdr>
            </w:div>
          </w:divsChild>
        </w:div>
        <w:div w:id="1083725964">
          <w:marLeft w:val="0"/>
          <w:marRight w:val="0"/>
          <w:marTop w:val="0"/>
          <w:marBottom w:val="0"/>
          <w:divBdr>
            <w:top w:val="none" w:sz="0" w:space="0" w:color="auto"/>
            <w:left w:val="none" w:sz="0" w:space="0" w:color="auto"/>
            <w:bottom w:val="none" w:sz="0" w:space="0" w:color="auto"/>
            <w:right w:val="none" w:sz="0" w:space="0" w:color="auto"/>
          </w:divBdr>
          <w:divsChild>
            <w:div w:id="1647667089">
              <w:marLeft w:val="0"/>
              <w:marRight w:val="0"/>
              <w:marTop w:val="0"/>
              <w:marBottom w:val="0"/>
              <w:divBdr>
                <w:top w:val="none" w:sz="0" w:space="0" w:color="auto"/>
                <w:left w:val="none" w:sz="0" w:space="0" w:color="auto"/>
                <w:bottom w:val="none" w:sz="0" w:space="0" w:color="auto"/>
                <w:right w:val="none" w:sz="0" w:space="0" w:color="auto"/>
              </w:divBdr>
            </w:div>
          </w:divsChild>
        </w:div>
        <w:div w:id="868489253">
          <w:marLeft w:val="0"/>
          <w:marRight w:val="0"/>
          <w:marTop w:val="0"/>
          <w:marBottom w:val="0"/>
          <w:divBdr>
            <w:top w:val="none" w:sz="0" w:space="0" w:color="auto"/>
            <w:left w:val="none" w:sz="0" w:space="0" w:color="auto"/>
            <w:bottom w:val="none" w:sz="0" w:space="0" w:color="auto"/>
            <w:right w:val="none" w:sz="0" w:space="0" w:color="auto"/>
          </w:divBdr>
          <w:divsChild>
            <w:div w:id="542060952">
              <w:marLeft w:val="0"/>
              <w:marRight w:val="0"/>
              <w:marTop w:val="0"/>
              <w:marBottom w:val="0"/>
              <w:divBdr>
                <w:top w:val="none" w:sz="0" w:space="0" w:color="auto"/>
                <w:left w:val="none" w:sz="0" w:space="0" w:color="auto"/>
                <w:bottom w:val="none" w:sz="0" w:space="0" w:color="auto"/>
                <w:right w:val="none" w:sz="0" w:space="0" w:color="auto"/>
              </w:divBdr>
            </w:div>
          </w:divsChild>
        </w:div>
        <w:div w:id="680935943">
          <w:marLeft w:val="0"/>
          <w:marRight w:val="0"/>
          <w:marTop w:val="0"/>
          <w:marBottom w:val="0"/>
          <w:divBdr>
            <w:top w:val="none" w:sz="0" w:space="0" w:color="auto"/>
            <w:left w:val="none" w:sz="0" w:space="0" w:color="auto"/>
            <w:bottom w:val="none" w:sz="0" w:space="0" w:color="auto"/>
            <w:right w:val="none" w:sz="0" w:space="0" w:color="auto"/>
          </w:divBdr>
          <w:divsChild>
            <w:div w:id="1641497876">
              <w:marLeft w:val="0"/>
              <w:marRight w:val="0"/>
              <w:marTop w:val="0"/>
              <w:marBottom w:val="0"/>
              <w:divBdr>
                <w:top w:val="none" w:sz="0" w:space="0" w:color="auto"/>
                <w:left w:val="none" w:sz="0" w:space="0" w:color="auto"/>
                <w:bottom w:val="none" w:sz="0" w:space="0" w:color="auto"/>
                <w:right w:val="none" w:sz="0" w:space="0" w:color="auto"/>
              </w:divBdr>
            </w:div>
          </w:divsChild>
        </w:div>
        <w:div w:id="1665937333">
          <w:marLeft w:val="0"/>
          <w:marRight w:val="0"/>
          <w:marTop w:val="0"/>
          <w:marBottom w:val="0"/>
          <w:divBdr>
            <w:top w:val="none" w:sz="0" w:space="0" w:color="auto"/>
            <w:left w:val="none" w:sz="0" w:space="0" w:color="auto"/>
            <w:bottom w:val="none" w:sz="0" w:space="0" w:color="auto"/>
            <w:right w:val="none" w:sz="0" w:space="0" w:color="auto"/>
          </w:divBdr>
          <w:divsChild>
            <w:div w:id="606810615">
              <w:marLeft w:val="0"/>
              <w:marRight w:val="0"/>
              <w:marTop w:val="0"/>
              <w:marBottom w:val="0"/>
              <w:divBdr>
                <w:top w:val="none" w:sz="0" w:space="0" w:color="auto"/>
                <w:left w:val="none" w:sz="0" w:space="0" w:color="auto"/>
                <w:bottom w:val="none" w:sz="0" w:space="0" w:color="auto"/>
                <w:right w:val="none" w:sz="0" w:space="0" w:color="auto"/>
              </w:divBdr>
            </w:div>
          </w:divsChild>
        </w:div>
        <w:div w:id="2040201642">
          <w:marLeft w:val="0"/>
          <w:marRight w:val="0"/>
          <w:marTop w:val="0"/>
          <w:marBottom w:val="0"/>
          <w:divBdr>
            <w:top w:val="none" w:sz="0" w:space="0" w:color="auto"/>
            <w:left w:val="none" w:sz="0" w:space="0" w:color="auto"/>
            <w:bottom w:val="none" w:sz="0" w:space="0" w:color="auto"/>
            <w:right w:val="none" w:sz="0" w:space="0" w:color="auto"/>
          </w:divBdr>
          <w:divsChild>
            <w:div w:id="1297613090">
              <w:marLeft w:val="0"/>
              <w:marRight w:val="0"/>
              <w:marTop w:val="0"/>
              <w:marBottom w:val="0"/>
              <w:divBdr>
                <w:top w:val="none" w:sz="0" w:space="0" w:color="auto"/>
                <w:left w:val="none" w:sz="0" w:space="0" w:color="auto"/>
                <w:bottom w:val="none" w:sz="0" w:space="0" w:color="auto"/>
                <w:right w:val="none" w:sz="0" w:space="0" w:color="auto"/>
              </w:divBdr>
            </w:div>
          </w:divsChild>
        </w:div>
        <w:div w:id="491214837">
          <w:marLeft w:val="0"/>
          <w:marRight w:val="0"/>
          <w:marTop w:val="0"/>
          <w:marBottom w:val="0"/>
          <w:divBdr>
            <w:top w:val="none" w:sz="0" w:space="0" w:color="auto"/>
            <w:left w:val="none" w:sz="0" w:space="0" w:color="auto"/>
            <w:bottom w:val="none" w:sz="0" w:space="0" w:color="auto"/>
            <w:right w:val="none" w:sz="0" w:space="0" w:color="auto"/>
          </w:divBdr>
          <w:divsChild>
            <w:div w:id="1689482773">
              <w:marLeft w:val="0"/>
              <w:marRight w:val="0"/>
              <w:marTop w:val="0"/>
              <w:marBottom w:val="0"/>
              <w:divBdr>
                <w:top w:val="none" w:sz="0" w:space="0" w:color="auto"/>
                <w:left w:val="none" w:sz="0" w:space="0" w:color="auto"/>
                <w:bottom w:val="none" w:sz="0" w:space="0" w:color="auto"/>
                <w:right w:val="none" w:sz="0" w:space="0" w:color="auto"/>
              </w:divBdr>
            </w:div>
          </w:divsChild>
        </w:div>
        <w:div w:id="41828522">
          <w:marLeft w:val="0"/>
          <w:marRight w:val="0"/>
          <w:marTop w:val="0"/>
          <w:marBottom w:val="0"/>
          <w:divBdr>
            <w:top w:val="none" w:sz="0" w:space="0" w:color="auto"/>
            <w:left w:val="none" w:sz="0" w:space="0" w:color="auto"/>
            <w:bottom w:val="none" w:sz="0" w:space="0" w:color="auto"/>
            <w:right w:val="none" w:sz="0" w:space="0" w:color="auto"/>
          </w:divBdr>
          <w:divsChild>
            <w:div w:id="2083941557">
              <w:marLeft w:val="0"/>
              <w:marRight w:val="0"/>
              <w:marTop w:val="0"/>
              <w:marBottom w:val="0"/>
              <w:divBdr>
                <w:top w:val="none" w:sz="0" w:space="0" w:color="auto"/>
                <w:left w:val="none" w:sz="0" w:space="0" w:color="auto"/>
                <w:bottom w:val="none" w:sz="0" w:space="0" w:color="auto"/>
                <w:right w:val="none" w:sz="0" w:space="0" w:color="auto"/>
              </w:divBdr>
            </w:div>
          </w:divsChild>
        </w:div>
        <w:div w:id="759105175">
          <w:marLeft w:val="0"/>
          <w:marRight w:val="0"/>
          <w:marTop w:val="0"/>
          <w:marBottom w:val="0"/>
          <w:divBdr>
            <w:top w:val="none" w:sz="0" w:space="0" w:color="auto"/>
            <w:left w:val="none" w:sz="0" w:space="0" w:color="auto"/>
            <w:bottom w:val="none" w:sz="0" w:space="0" w:color="auto"/>
            <w:right w:val="none" w:sz="0" w:space="0" w:color="auto"/>
          </w:divBdr>
          <w:divsChild>
            <w:div w:id="1578858866">
              <w:marLeft w:val="0"/>
              <w:marRight w:val="0"/>
              <w:marTop w:val="0"/>
              <w:marBottom w:val="0"/>
              <w:divBdr>
                <w:top w:val="none" w:sz="0" w:space="0" w:color="auto"/>
                <w:left w:val="none" w:sz="0" w:space="0" w:color="auto"/>
                <w:bottom w:val="none" w:sz="0" w:space="0" w:color="auto"/>
                <w:right w:val="none" w:sz="0" w:space="0" w:color="auto"/>
              </w:divBdr>
            </w:div>
          </w:divsChild>
        </w:div>
        <w:div w:id="1776168921">
          <w:marLeft w:val="0"/>
          <w:marRight w:val="0"/>
          <w:marTop w:val="0"/>
          <w:marBottom w:val="0"/>
          <w:divBdr>
            <w:top w:val="none" w:sz="0" w:space="0" w:color="auto"/>
            <w:left w:val="none" w:sz="0" w:space="0" w:color="auto"/>
            <w:bottom w:val="none" w:sz="0" w:space="0" w:color="auto"/>
            <w:right w:val="none" w:sz="0" w:space="0" w:color="auto"/>
          </w:divBdr>
          <w:divsChild>
            <w:div w:id="12403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2</cp:revision>
  <dcterms:created xsi:type="dcterms:W3CDTF">2025-04-24T08:50:00Z</dcterms:created>
  <dcterms:modified xsi:type="dcterms:W3CDTF">2025-04-24T08:50:00Z</dcterms:modified>
</cp:coreProperties>
</file>